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BROOKE</w:t>
      </w:r>
      <w:r>
        <w:rPr>
          <w:spacing w:val="-13"/>
        </w:rPr>
        <w:t> </w:t>
      </w:r>
      <w:r>
        <w:rPr>
          <w:spacing w:val="-2"/>
        </w:rPr>
        <w:t>MONTGOMERY</w:t>
      </w:r>
    </w:p>
    <w:p>
      <w:pPr>
        <w:pStyle w:val="BodyText"/>
        <w:spacing w:before="21"/>
        <w:ind w:left="3578" w:right="3582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Psychology</w:t>
      </w:r>
    </w:p>
    <w:p>
      <w:pPr>
        <w:pStyle w:val="BodyText"/>
        <w:spacing w:line="259" w:lineRule="auto" w:before="18"/>
        <w:ind w:left="2852" w:right="2859"/>
        <w:jc w:val="center"/>
      </w:pPr>
      <w:r>
        <w:rPr/>
        <w:t>2007</w:t>
      </w:r>
      <w:r>
        <w:rPr>
          <w:spacing w:val="-9"/>
        </w:rPr>
        <w:t> </w:t>
      </w:r>
      <w:r>
        <w:rPr/>
        <w:t>Percival</w:t>
      </w:r>
      <w:r>
        <w:rPr>
          <w:spacing w:val="-9"/>
        </w:rPr>
        <w:t> </w:t>
      </w:r>
      <w:r>
        <w:rPr/>
        <w:t>Stern</w:t>
      </w:r>
      <w:r>
        <w:rPr>
          <w:spacing w:val="-9"/>
        </w:rPr>
        <w:t> </w:t>
      </w:r>
      <w:r>
        <w:rPr/>
        <w:t>Hall</w:t>
      </w:r>
      <w:r>
        <w:rPr>
          <w:spacing w:val="-9"/>
        </w:rPr>
        <w:t> </w:t>
      </w:r>
      <w:r>
        <w:rPr/>
        <w:t>Tulane</w:t>
      </w:r>
      <w:r>
        <w:rPr>
          <w:spacing w:val="-9"/>
        </w:rPr>
        <w:t> </w:t>
      </w:r>
      <w:r>
        <w:rPr/>
        <w:t>University New Orleans, LA 70118</w:t>
      </w:r>
    </w:p>
    <w:p>
      <w:pPr>
        <w:pStyle w:val="BodyText"/>
        <w:spacing w:line="240" w:lineRule="exact"/>
        <w:ind w:left="2852" w:right="2855"/>
        <w:jc w:val="center"/>
      </w:pPr>
      <w:r>
        <w:rPr/>
        <w:t>Email:</w:t>
      </w:r>
      <w:r>
        <w:rPr>
          <w:spacing w:val="-3"/>
        </w:rPr>
        <w:t> </w:t>
      </w:r>
      <w:hyperlink r:id="rId6">
        <w:r>
          <w:rPr>
            <w:color w:val="006FC0"/>
            <w:spacing w:val="-2"/>
            <w:u w:val="single" w:color="006FC0"/>
          </w:rPr>
          <w:t>bmontgomery2@tulane.edu</w:t>
        </w:r>
      </w:hyperlink>
    </w:p>
    <w:p>
      <w:pPr>
        <w:pStyle w:val="BodyText"/>
        <w:spacing w:before="1"/>
        <w:ind w:left="0"/>
        <w:rPr>
          <w:sz w:val="13"/>
        </w:rPr>
      </w:pPr>
    </w:p>
    <w:p>
      <w:pPr>
        <w:spacing w:before="93" w:after="12"/>
        <w:ind w:left="2289" w:right="2294" w:firstLine="0"/>
        <w:jc w:val="center"/>
        <w:rPr>
          <w:sz w:val="21"/>
        </w:rPr>
      </w:pPr>
      <w:r>
        <w:rPr>
          <w:b/>
          <w:sz w:val="21"/>
        </w:rPr>
        <w:t>Research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Interest:</w:t>
      </w:r>
      <w:r>
        <w:rPr>
          <w:b/>
          <w:spacing w:val="-2"/>
          <w:sz w:val="21"/>
        </w:rPr>
        <w:t> </w:t>
      </w:r>
      <w:r>
        <w:rPr>
          <w:sz w:val="21"/>
        </w:rPr>
        <w:t>Attention,</w:t>
      </w:r>
      <w:r>
        <w:rPr>
          <w:spacing w:val="-3"/>
          <w:sz w:val="21"/>
        </w:rPr>
        <w:t> </w:t>
      </w:r>
      <w:r>
        <w:rPr>
          <w:sz w:val="21"/>
        </w:rPr>
        <w:t>Reward</w:t>
      </w:r>
      <w:r>
        <w:rPr>
          <w:spacing w:val="-4"/>
          <w:sz w:val="21"/>
        </w:rPr>
        <w:t> </w:t>
      </w:r>
      <w:r>
        <w:rPr>
          <w:sz w:val="21"/>
        </w:rPr>
        <w:t>&amp;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Development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1"/>
        <w:gridCol w:w="2543"/>
      </w:tblGrid>
      <w:tr>
        <w:trPr>
          <w:trHeight w:val="264" w:hRule="atLeast"/>
        </w:trPr>
        <w:tc>
          <w:tcPr>
            <w:tcW w:w="68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EDUCATION</w:t>
            </w:r>
          </w:p>
        </w:tc>
        <w:tc>
          <w:tcPr>
            <w:tcW w:w="254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07" w:hRule="atLeast"/>
        </w:trPr>
        <w:tc>
          <w:tcPr>
            <w:tcW w:w="68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 w:before="78"/>
              <w:rPr>
                <w:sz w:val="21"/>
              </w:rPr>
            </w:pPr>
            <w:r>
              <w:rPr>
                <w:b/>
                <w:sz w:val="21"/>
              </w:rPr>
              <w:t>Doctoral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Student,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sz w:val="21"/>
              </w:rPr>
              <w:t>Psychological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Science</w:t>
            </w:r>
          </w:p>
          <w:p>
            <w:pPr>
              <w:pStyle w:val="TableParagraph"/>
              <w:ind w:right="1357"/>
              <w:rPr>
                <w:sz w:val="21"/>
              </w:rPr>
            </w:pPr>
            <w:r>
              <w:rPr>
                <w:sz w:val="21"/>
              </w:rPr>
              <w:t>Focus: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Brain,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Cognition,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Developmental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Science Tulane University</w:t>
            </w:r>
          </w:p>
          <w:p>
            <w:pPr>
              <w:pStyle w:val="TableParagraph"/>
              <w:spacing w:line="241" w:lineRule="exact" w:before="1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Orleans,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LA</w:t>
            </w:r>
          </w:p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Advisor: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Dr.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Julie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Markant</w:t>
            </w:r>
          </w:p>
        </w:tc>
        <w:tc>
          <w:tcPr>
            <w:tcW w:w="25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0" w:right="30"/>
              <w:jc w:val="right"/>
              <w:rPr>
                <w:sz w:val="21"/>
              </w:rPr>
            </w:pPr>
            <w:r>
              <w:rPr>
                <w:sz w:val="21"/>
              </w:rPr>
              <w:t>Fall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2023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Present</w:t>
            </w:r>
          </w:p>
        </w:tc>
      </w:tr>
      <w:tr>
        <w:trPr>
          <w:trHeight w:val="370" w:hRule="atLeast"/>
        </w:trPr>
        <w:tc>
          <w:tcPr>
            <w:tcW w:w="6881" w:type="dxa"/>
          </w:tcPr>
          <w:p>
            <w:pPr>
              <w:pStyle w:val="TableParagraph"/>
              <w:spacing w:line="234" w:lineRule="exact" w:before="116"/>
              <w:rPr>
                <w:sz w:val="21"/>
              </w:rPr>
            </w:pPr>
            <w:r>
              <w:rPr>
                <w:b/>
                <w:sz w:val="21"/>
              </w:rPr>
              <w:t>Bachelor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Science,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Psychology</w:t>
            </w:r>
          </w:p>
        </w:tc>
        <w:tc>
          <w:tcPr>
            <w:tcW w:w="2543" w:type="dxa"/>
          </w:tcPr>
          <w:p>
            <w:pPr>
              <w:pStyle w:val="TableParagraph"/>
              <w:spacing w:line="234" w:lineRule="exact" w:before="116"/>
              <w:ind w:left="0" w:right="31"/>
              <w:jc w:val="right"/>
              <w:rPr>
                <w:sz w:val="21"/>
              </w:rPr>
            </w:pPr>
            <w:r>
              <w:rPr>
                <w:sz w:val="21"/>
              </w:rPr>
              <w:t>Fall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2017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Spring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2021</w:t>
            </w:r>
          </w:p>
        </w:tc>
      </w:tr>
      <w:tr>
        <w:trPr>
          <w:trHeight w:val="262" w:hRule="atLeast"/>
        </w:trPr>
        <w:tc>
          <w:tcPr>
            <w:tcW w:w="6881" w:type="dxa"/>
          </w:tcPr>
          <w:p>
            <w:pPr>
              <w:pStyle w:val="TableParagraph"/>
              <w:spacing w:line="237" w:lineRule="exact" w:before="6"/>
              <w:rPr>
                <w:sz w:val="21"/>
              </w:rPr>
            </w:pPr>
            <w:r>
              <w:rPr>
                <w:sz w:val="21"/>
              </w:rPr>
              <w:t>Louisiana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State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University</w:t>
            </w:r>
          </w:p>
        </w:tc>
        <w:tc>
          <w:tcPr>
            <w:tcW w:w="25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6881" w:type="dxa"/>
          </w:tcPr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Baton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Rouge,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LA</w:t>
            </w:r>
          </w:p>
        </w:tc>
        <w:tc>
          <w:tcPr>
            <w:tcW w:w="254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68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AWARDS</w:t>
            </w:r>
          </w:p>
        </w:tc>
        <w:tc>
          <w:tcPr>
            <w:tcW w:w="254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68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 w:before="78"/>
              <w:rPr>
                <w:sz w:val="21"/>
              </w:rPr>
            </w:pPr>
            <w:r>
              <w:rPr>
                <w:sz w:val="21"/>
              </w:rPr>
              <w:t>School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of Science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&amp;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Engineering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Graduate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Student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Best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Poster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Award</w:t>
            </w:r>
          </w:p>
        </w:tc>
        <w:tc>
          <w:tcPr>
            <w:tcW w:w="25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 w:before="78"/>
              <w:ind w:left="0"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</w:tr>
      <w:tr>
        <w:trPr>
          <w:trHeight w:val="262" w:hRule="atLeast"/>
        </w:trPr>
        <w:tc>
          <w:tcPr>
            <w:tcW w:w="6881" w:type="dxa"/>
          </w:tcPr>
          <w:p>
            <w:pPr>
              <w:pStyle w:val="TableParagraph"/>
              <w:spacing w:line="234" w:lineRule="exact" w:before="8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Flowerree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Summer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Research</w:t>
            </w:r>
            <w:r>
              <w:rPr>
                <w:spacing w:val="-4"/>
                <w:sz w:val="21"/>
              </w:rPr>
              <w:t> Award</w:t>
            </w:r>
          </w:p>
        </w:tc>
        <w:tc>
          <w:tcPr>
            <w:tcW w:w="2543" w:type="dxa"/>
          </w:tcPr>
          <w:p>
            <w:pPr>
              <w:pStyle w:val="TableParagraph"/>
              <w:spacing w:line="234" w:lineRule="exact" w:before="8"/>
              <w:ind w:left="0" w:right="3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</w:tr>
      <w:tr>
        <w:trPr>
          <w:trHeight w:val="260" w:hRule="atLeast"/>
        </w:trPr>
        <w:tc>
          <w:tcPr>
            <w:tcW w:w="6881" w:type="dxa"/>
          </w:tcPr>
          <w:p>
            <w:pPr>
              <w:pStyle w:val="TableParagraph"/>
              <w:spacing w:line="234" w:lineRule="exact" w:before="6"/>
              <w:rPr>
                <w:sz w:val="21"/>
              </w:rPr>
            </w:pPr>
            <w:r>
              <w:rPr>
                <w:sz w:val="21"/>
              </w:rPr>
              <w:t>International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Society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Developmental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Psychobiology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Travel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Award</w:t>
            </w:r>
          </w:p>
        </w:tc>
        <w:tc>
          <w:tcPr>
            <w:tcW w:w="2543" w:type="dxa"/>
          </w:tcPr>
          <w:p>
            <w:pPr>
              <w:pStyle w:val="TableParagraph"/>
              <w:spacing w:line="234" w:lineRule="exact" w:before="6"/>
              <w:ind w:left="0" w:right="31"/>
              <w:jc w:val="right"/>
              <w:rPr>
                <w:sz w:val="21"/>
              </w:rPr>
            </w:pPr>
            <w:r>
              <w:rPr>
                <w:sz w:val="21"/>
              </w:rPr>
              <w:t>2022,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2024</w:t>
            </w:r>
          </w:p>
        </w:tc>
      </w:tr>
      <w:tr>
        <w:trPr>
          <w:trHeight w:val="392" w:hRule="atLeast"/>
        </w:trPr>
        <w:tc>
          <w:tcPr>
            <w:tcW w:w="6881" w:type="dxa"/>
          </w:tcPr>
          <w:p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Taylor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Opportunity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Program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for </w:t>
            </w:r>
            <w:r>
              <w:rPr>
                <w:spacing w:val="-2"/>
                <w:sz w:val="21"/>
              </w:rPr>
              <w:t>Students</w:t>
            </w:r>
          </w:p>
        </w:tc>
        <w:tc>
          <w:tcPr>
            <w:tcW w:w="2543" w:type="dxa"/>
          </w:tcPr>
          <w:p>
            <w:pPr>
              <w:pStyle w:val="TableParagraph"/>
              <w:spacing w:before="6"/>
              <w:ind w:left="0" w:right="31"/>
              <w:jc w:val="right"/>
              <w:rPr>
                <w:sz w:val="21"/>
              </w:rPr>
            </w:pPr>
            <w:r>
              <w:rPr>
                <w:sz w:val="21"/>
              </w:rPr>
              <w:t>2017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2021</w:t>
            </w:r>
          </w:p>
        </w:tc>
      </w:tr>
      <w:tr>
        <w:trPr>
          <w:trHeight w:val="429" w:hRule="atLeast"/>
        </w:trPr>
        <w:tc>
          <w:tcPr>
            <w:tcW w:w="68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PUBLICATIONS</w:t>
            </w:r>
          </w:p>
        </w:tc>
        <w:tc>
          <w:tcPr>
            <w:tcW w:w="254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4"/>
        <w:ind w:left="861" w:hanging="721"/>
      </w:pPr>
      <w:r>
        <w:rPr/>
        <w:t>Hunter,</w:t>
      </w:r>
      <w:r>
        <w:rPr>
          <w:spacing w:val="-3"/>
        </w:rPr>
        <w:t> </w:t>
      </w:r>
      <w:r>
        <w:rPr/>
        <w:t>B.,</w:t>
      </w:r>
      <w:r>
        <w:rPr>
          <w:spacing w:val="-1"/>
        </w:rPr>
        <w:t> </w:t>
      </w:r>
      <w:r>
        <w:rPr>
          <w:b/>
        </w:rPr>
        <w:t>Montgomery,</w:t>
      </w:r>
      <w:r>
        <w:rPr>
          <w:b/>
          <w:spacing w:val="-3"/>
        </w:rPr>
        <w:t> </w:t>
      </w:r>
      <w:r>
        <w:rPr>
          <w:b/>
        </w:rPr>
        <w:t>B</w:t>
      </w:r>
      <w:r>
        <w:rPr/>
        <w:t>.,</w:t>
      </w:r>
      <w:r>
        <w:rPr>
          <w:spacing w:val="-3"/>
        </w:rPr>
        <w:t> </w:t>
      </w:r>
      <w:r>
        <w:rPr/>
        <w:t>Sridhar,</w:t>
      </w:r>
      <w:r>
        <w:rPr>
          <w:spacing w:val="-3"/>
        </w:rPr>
        <w:t> </w:t>
      </w:r>
      <w:r>
        <w:rPr/>
        <w:t>A.,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Markant,</w:t>
      </w:r>
      <w:r>
        <w:rPr>
          <w:spacing w:val="-3"/>
        </w:rPr>
        <w:t> </w:t>
      </w:r>
      <w:r>
        <w:rPr/>
        <w:t>J.</w:t>
      </w:r>
      <w:r>
        <w:rPr>
          <w:spacing w:val="-7"/>
        </w:rPr>
        <w:t> </w:t>
      </w:r>
      <w:r>
        <w:rPr/>
        <w:t>(2024).</w:t>
      </w:r>
      <w:r>
        <w:rPr>
          <w:spacing w:val="-3"/>
        </w:rPr>
        <w:t> </w:t>
      </w:r>
      <w:r>
        <w:rPr/>
        <w:t>Endogenous</w:t>
      </w:r>
      <w:r>
        <w:rPr>
          <w:spacing w:val="-4"/>
        </w:rPr>
        <w:t> </w:t>
      </w:r>
      <w:r>
        <w:rPr/>
        <w:t>Control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Reward- based Mechanisms Shape Infants’ Attention Biases to Caregiver Faces. </w:t>
      </w:r>
      <w:r>
        <w:rPr>
          <w:i/>
        </w:rPr>
        <w:t>Developmental</w:t>
      </w:r>
      <w:r>
        <w:rPr>
          <w:i/>
        </w:rPr>
        <w:t> Psychobiology</w:t>
      </w:r>
      <w:r>
        <w:rPr/>
        <w:t>, </w:t>
      </w:r>
      <w:r>
        <w:rPr>
          <w:i/>
        </w:rPr>
        <w:t>66</w:t>
      </w:r>
      <w:r>
        <w:rPr/>
        <w:t>(6), e22521. </w:t>
      </w:r>
      <w:hyperlink r:id="rId7">
        <w:r>
          <w:rPr>
            <w:color w:val="006FC0"/>
            <w:u w:val="single" w:color="006FC0"/>
          </w:rPr>
          <w:t>https://doi.org/10.1002/dev.22521</w:t>
        </w:r>
      </w:hyperlink>
    </w:p>
    <w:p>
      <w:pPr>
        <w:pStyle w:val="BodyText"/>
        <w:spacing w:before="5"/>
        <w:ind w:left="0"/>
        <w:rPr>
          <w:sz w:val="13"/>
        </w:rPr>
      </w:pPr>
    </w:p>
    <w:p>
      <w:pPr>
        <w:pStyle w:val="Heading1"/>
        <w:spacing w:before="93"/>
      </w:pPr>
      <w:r>
        <w:rPr/>
        <w:pict>
          <v:rect style="position:absolute;margin-left:70.525002pt;margin-top:18.967876pt;width:471.2pt;height:.75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  <w:r>
        <w:rPr>
          <w:spacing w:val="-2"/>
        </w:rPr>
        <w:t>PRESENTATIONS</w:t>
      </w:r>
    </w:p>
    <w:p>
      <w:pPr>
        <w:pStyle w:val="BodyText"/>
        <w:spacing w:before="78"/>
      </w:pPr>
      <w:r>
        <w:rPr/>
        <w:t>*Denotes</w:t>
      </w:r>
      <w:r>
        <w:rPr>
          <w:spacing w:val="-7"/>
        </w:rPr>
        <w:t> </w:t>
      </w:r>
      <w:r>
        <w:rPr/>
        <w:t>undergraduate</w:t>
      </w:r>
      <w:r>
        <w:rPr>
          <w:spacing w:val="-8"/>
        </w:rPr>
        <w:t> </w:t>
      </w:r>
      <w:r>
        <w:rPr>
          <w:spacing w:val="-2"/>
        </w:rPr>
        <w:t>mentee</w:t>
      </w:r>
    </w:p>
    <w:p>
      <w:pPr>
        <w:pStyle w:val="Heading2"/>
        <w:rPr>
          <w:i/>
          <w:u w:val="none"/>
        </w:rPr>
      </w:pPr>
      <w:r>
        <w:rPr>
          <w:i/>
          <w:u w:val="single"/>
        </w:rPr>
        <w:t>Peer</w:t>
      </w:r>
      <w:r>
        <w:rPr>
          <w:i/>
          <w:spacing w:val="-6"/>
          <w:u w:val="single"/>
        </w:rPr>
        <w:t> </w:t>
      </w:r>
      <w:r>
        <w:rPr>
          <w:i/>
          <w:u w:val="single"/>
        </w:rPr>
        <w:t>Reviewed</w:t>
      </w:r>
      <w:r>
        <w:rPr>
          <w:i/>
          <w:spacing w:val="-2"/>
          <w:u w:val="single"/>
        </w:rPr>
        <w:t> Presentations</w:t>
      </w:r>
    </w:p>
    <w:p>
      <w:pPr>
        <w:spacing w:line="259" w:lineRule="auto" w:before="139"/>
        <w:ind w:left="861" w:right="594" w:hanging="721"/>
        <w:jc w:val="both"/>
        <w:rPr>
          <w:sz w:val="21"/>
        </w:rPr>
      </w:pPr>
      <w:r>
        <w:rPr>
          <w:b/>
          <w:sz w:val="21"/>
        </w:rPr>
        <w:t>Montgomery,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B., </w:t>
      </w:r>
      <w:r>
        <w:rPr>
          <w:sz w:val="21"/>
        </w:rPr>
        <w:t>Hunter,</w:t>
      </w:r>
      <w:r>
        <w:rPr>
          <w:spacing w:val="-3"/>
          <w:sz w:val="21"/>
        </w:rPr>
        <w:t> </w:t>
      </w:r>
      <w:r>
        <w:rPr>
          <w:sz w:val="21"/>
        </w:rPr>
        <w:t>B.K.,</w:t>
      </w:r>
      <w:r>
        <w:rPr>
          <w:spacing w:val="-3"/>
          <w:sz w:val="21"/>
        </w:rPr>
        <w:t> </w:t>
      </w:r>
      <w:r>
        <w:rPr>
          <w:sz w:val="21"/>
        </w:rPr>
        <w:t>&amp;</w:t>
      </w:r>
      <w:r>
        <w:rPr>
          <w:spacing w:val="-9"/>
          <w:sz w:val="21"/>
        </w:rPr>
        <w:t> </w:t>
      </w:r>
      <w:r>
        <w:rPr>
          <w:sz w:val="21"/>
        </w:rPr>
        <w:t>Markant,</w:t>
      </w:r>
      <w:r>
        <w:rPr>
          <w:spacing w:val="-3"/>
          <w:sz w:val="21"/>
        </w:rPr>
        <w:t> </w:t>
      </w:r>
      <w:r>
        <w:rPr>
          <w:sz w:val="21"/>
        </w:rPr>
        <w:t>J. (2025,</w:t>
      </w:r>
      <w:r>
        <w:rPr>
          <w:spacing w:val="-2"/>
          <w:sz w:val="21"/>
        </w:rPr>
        <w:t> </w:t>
      </w:r>
      <w:r>
        <w:rPr>
          <w:sz w:val="21"/>
        </w:rPr>
        <w:t>May).</w:t>
      </w:r>
      <w:r>
        <w:rPr>
          <w:spacing w:val="-2"/>
          <w:sz w:val="21"/>
        </w:rPr>
        <w:t> </w:t>
      </w:r>
      <w:r>
        <w:rPr>
          <w:i/>
          <w:sz w:val="21"/>
        </w:rPr>
        <w:t>Visual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Contexts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Shape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Species-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and</w:t>
      </w:r>
      <w:r>
        <w:rPr>
          <w:i/>
          <w:sz w:val="21"/>
        </w:rPr>
        <w:t> Race-Based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Attention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Orienting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Biases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Faces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during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Infancy. </w:t>
      </w:r>
      <w:r>
        <w:rPr>
          <w:sz w:val="21"/>
        </w:rPr>
        <w:t>Poster</w:t>
      </w:r>
      <w:r>
        <w:rPr>
          <w:spacing w:val="-1"/>
          <w:sz w:val="21"/>
        </w:rPr>
        <w:t> </w:t>
      </w:r>
      <w:r>
        <w:rPr>
          <w:sz w:val="21"/>
        </w:rPr>
        <w:t>submitted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the Society for Research in Child Development, Minneapolis, MN.</w:t>
      </w:r>
    </w:p>
    <w:p>
      <w:pPr>
        <w:spacing w:line="259" w:lineRule="auto" w:before="118"/>
        <w:ind w:left="861" w:right="189" w:hanging="721"/>
        <w:jc w:val="left"/>
        <w:rPr>
          <w:sz w:val="21"/>
        </w:rPr>
      </w:pPr>
      <w:r>
        <w:rPr>
          <w:sz w:val="21"/>
        </w:rPr>
        <w:t>Parsley, M., Marcus, T., </w:t>
      </w:r>
      <w:r>
        <w:rPr>
          <w:b/>
          <w:sz w:val="21"/>
        </w:rPr>
        <w:t>Montgomery, B.</w:t>
      </w:r>
      <w:r>
        <w:rPr>
          <w:sz w:val="21"/>
        </w:rPr>
        <w:t>, Gray, S., &amp; Markant, J. (2025, May). </w:t>
      </w:r>
      <w:r>
        <w:rPr>
          <w:i/>
          <w:sz w:val="21"/>
        </w:rPr>
        <w:t>Maternal Trauma</w:t>
      </w:r>
      <w:r>
        <w:rPr>
          <w:i/>
          <w:sz w:val="21"/>
        </w:rPr>
        <w:t> and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Anxiety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Differentially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Relate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Infants’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Endogenous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Selective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Attention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Early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Infancy. </w:t>
      </w:r>
      <w:r>
        <w:rPr>
          <w:sz w:val="21"/>
        </w:rPr>
        <w:t>Poster submitted to Society for Research in Child Development, Minneapolis, MN.</w:t>
      </w:r>
    </w:p>
    <w:p>
      <w:pPr>
        <w:spacing w:line="259" w:lineRule="auto" w:before="118"/>
        <w:ind w:left="861" w:right="189" w:hanging="721"/>
        <w:jc w:val="left"/>
        <w:rPr>
          <w:sz w:val="21"/>
        </w:rPr>
      </w:pPr>
      <w:r>
        <w:rPr>
          <w:b/>
          <w:sz w:val="21"/>
        </w:rPr>
        <w:t>Montgomery, B., </w:t>
      </w:r>
      <w:r>
        <w:rPr>
          <w:sz w:val="21"/>
        </w:rPr>
        <w:t>Marcus, T., &amp; Markant, J. (2024, October). </w:t>
      </w:r>
      <w:r>
        <w:rPr>
          <w:i/>
          <w:sz w:val="21"/>
        </w:rPr>
        <w:t>Individual Differences in Endogenous</w:t>
      </w:r>
      <w:r>
        <w:rPr>
          <w:i/>
          <w:sz w:val="21"/>
        </w:rPr>
        <w:t> Attention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Control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Relate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Attention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Orienting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Biases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Caregiver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versus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Stranger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Faces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at 4 Months of Age. </w:t>
      </w:r>
      <w:r>
        <w:rPr>
          <w:sz w:val="21"/>
        </w:rPr>
        <w:t>Poster presented at International Society for Developmental Psychobiology, Chicago, IL.</w:t>
      </w:r>
    </w:p>
    <w:p>
      <w:pPr>
        <w:pStyle w:val="ListParagraph"/>
        <w:numPr>
          <w:ilvl w:val="0"/>
          <w:numId w:val="1"/>
        </w:numPr>
        <w:tabs>
          <w:tab w:pos="1761" w:val="left" w:leader="none"/>
          <w:tab w:pos="1762" w:val="left" w:leader="none"/>
        </w:tabs>
        <w:spacing w:line="240" w:lineRule="auto" w:before="123" w:after="0"/>
        <w:ind w:left="1761" w:right="0" w:hanging="361"/>
        <w:jc w:val="left"/>
        <w:rPr>
          <w:sz w:val="21"/>
        </w:rPr>
      </w:pPr>
      <w:r>
        <w:rPr>
          <w:sz w:val="21"/>
        </w:rPr>
        <w:t>2024</w:t>
      </w:r>
      <w:r>
        <w:rPr>
          <w:spacing w:val="-6"/>
          <w:sz w:val="21"/>
        </w:rPr>
        <w:t> </w:t>
      </w:r>
      <w:r>
        <w:rPr>
          <w:sz w:val="21"/>
        </w:rPr>
        <w:t>ISDP</w:t>
      </w:r>
      <w:r>
        <w:rPr>
          <w:spacing w:val="-3"/>
          <w:sz w:val="21"/>
        </w:rPr>
        <w:t> </w:t>
      </w:r>
      <w:r>
        <w:rPr>
          <w:sz w:val="21"/>
        </w:rPr>
        <w:t>Travel</w:t>
      </w:r>
      <w:r>
        <w:rPr>
          <w:spacing w:val="-6"/>
          <w:sz w:val="21"/>
        </w:rPr>
        <w:t> </w:t>
      </w:r>
      <w:r>
        <w:rPr>
          <w:sz w:val="21"/>
        </w:rPr>
        <w:t>Award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Recipient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5"/>
          <w:type w:val="continuous"/>
          <w:pgSz w:w="12240" w:h="15840"/>
          <w:pgMar w:footer="736" w:header="0" w:top="1380" w:bottom="920" w:left="1300" w:right="1300"/>
          <w:pgNumType w:start="1"/>
        </w:sectPr>
      </w:pPr>
    </w:p>
    <w:p>
      <w:pPr>
        <w:spacing w:line="259" w:lineRule="auto" w:before="78"/>
        <w:ind w:left="861" w:right="189" w:hanging="721"/>
        <w:jc w:val="left"/>
        <w:rPr>
          <w:sz w:val="21"/>
        </w:rPr>
      </w:pPr>
      <w:r>
        <w:rPr>
          <w:b/>
          <w:sz w:val="21"/>
        </w:rPr>
        <w:t>Montgomery, B., </w:t>
      </w:r>
      <w:r>
        <w:rPr>
          <w:sz w:val="21"/>
        </w:rPr>
        <w:t>Hunter, B.K., &amp; Markant, J. (2024, October). </w:t>
      </w:r>
      <w:r>
        <w:rPr>
          <w:i/>
          <w:sz w:val="21"/>
        </w:rPr>
        <w:t>Examining the Role of Direct</w:t>
      </w:r>
      <w:r>
        <w:rPr>
          <w:i/>
          <w:sz w:val="21"/>
        </w:rPr>
        <w:t> Competition on Species- and Race-based Attention Orienting Biases to Faces during Infancy.</w:t>
      </w:r>
      <w:r>
        <w:rPr>
          <w:i/>
          <w:spacing w:val="-4"/>
          <w:sz w:val="21"/>
        </w:rPr>
        <w:t> </w:t>
      </w:r>
      <w:r>
        <w:rPr>
          <w:sz w:val="21"/>
        </w:rPr>
        <w:t>Poster</w:t>
      </w:r>
      <w:r>
        <w:rPr>
          <w:spacing w:val="-5"/>
          <w:sz w:val="21"/>
        </w:rPr>
        <w:t> </w:t>
      </w:r>
      <w:r>
        <w:rPr>
          <w:sz w:val="21"/>
        </w:rPr>
        <w:t>presented</w:t>
      </w:r>
      <w:r>
        <w:rPr>
          <w:spacing w:val="-7"/>
          <w:sz w:val="21"/>
        </w:rPr>
        <w:t> </w:t>
      </w:r>
      <w:r>
        <w:rPr>
          <w:sz w:val="21"/>
        </w:rPr>
        <w:t>International</w:t>
      </w:r>
      <w:r>
        <w:rPr>
          <w:spacing w:val="-8"/>
          <w:sz w:val="21"/>
        </w:rPr>
        <w:t> </w:t>
      </w:r>
      <w:r>
        <w:rPr>
          <w:sz w:val="21"/>
        </w:rPr>
        <w:t>Society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Developmental</w:t>
      </w:r>
      <w:r>
        <w:rPr>
          <w:spacing w:val="-8"/>
          <w:sz w:val="21"/>
        </w:rPr>
        <w:t> </w:t>
      </w:r>
      <w:r>
        <w:rPr>
          <w:sz w:val="21"/>
        </w:rPr>
        <w:t>Psychobiology,</w:t>
      </w:r>
      <w:r>
        <w:rPr>
          <w:spacing w:val="-1"/>
          <w:sz w:val="21"/>
        </w:rPr>
        <w:t> </w:t>
      </w:r>
      <w:r>
        <w:rPr>
          <w:sz w:val="21"/>
        </w:rPr>
        <w:t>Chicago, </w:t>
      </w:r>
      <w:r>
        <w:rPr>
          <w:spacing w:val="-4"/>
          <w:sz w:val="21"/>
        </w:rPr>
        <w:t>IL.</w:t>
      </w:r>
    </w:p>
    <w:p>
      <w:pPr>
        <w:spacing w:line="261" w:lineRule="auto" w:before="118"/>
        <w:ind w:left="861" w:right="189" w:hanging="721"/>
        <w:jc w:val="left"/>
        <w:rPr>
          <w:sz w:val="21"/>
        </w:rPr>
      </w:pPr>
      <w:r>
        <w:rPr>
          <w:sz w:val="21"/>
        </w:rPr>
        <w:t>Marcus,</w:t>
      </w:r>
      <w:r>
        <w:rPr>
          <w:spacing w:val="-3"/>
          <w:sz w:val="21"/>
        </w:rPr>
        <w:t> </w:t>
      </w:r>
      <w:r>
        <w:rPr>
          <w:sz w:val="21"/>
        </w:rPr>
        <w:t>T.,</w:t>
      </w:r>
      <w:r>
        <w:rPr>
          <w:spacing w:val="-1"/>
          <w:sz w:val="21"/>
        </w:rPr>
        <w:t> </w:t>
      </w:r>
      <w:r>
        <w:rPr>
          <w:b/>
          <w:sz w:val="21"/>
        </w:rPr>
        <w:t>Montgomery,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B., </w:t>
      </w:r>
      <w:r>
        <w:rPr>
          <w:sz w:val="21"/>
        </w:rPr>
        <w:t>&amp;</w:t>
      </w:r>
      <w:r>
        <w:rPr>
          <w:spacing w:val="-4"/>
          <w:sz w:val="21"/>
        </w:rPr>
        <w:t> </w:t>
      </w:r>
      <w:r>
        <w:rPr>
          <w:sz w:val="21"/>
        </w:rPr>
        <w:t>Markant,</w:t>
      </w:r>
      <w:r>
        <w:rPr>
          <w:spacing w:val="-3"/>
          <w:sz w:val="21"/>
        </w:rPr>
        <w:t> </w:t>
      </w:r>
      <w:r>
        <w:rPr>
          <w:sz w:val="21"/>
        </w:rPr>
        <w:t>J.</w:t>
      </w:r>
      <w:r>
        <w:rPr>
          <w:spacing w:val="-7"/>
          <w:sz w:val="21"/>
        </w:rPr>
        <w:t> </w:t>
      </w:r>
      <w:r>
        <w:rPr>
          <w:sz w:val="21"/>
        </w:rPr>
        <w:t>(2024,</w:t>
      </w:r>
      <w:r>
        <w:rPr>
          <w:spacing w:val="-1"/>
          <w:sz w:val="21"/>
        </w:rPr>
        <w:t> </w:t>
      </w:r>
      <w:r>
        <w:rPr>
          <w:sz w:val="21"/>
        </w:rPr>
        <w:t>October).</w:t>
      </w:r>
      <w:r>
        <w:rPr>
          <w:spacing w:val="-7"/>
          <w:sz w:val="21"/>
        </w:rPr>
        <w:t> </w:t>
      </w:r>
      <w:r>
        <w:rPr>
          <w:i/>
          <w:sz w:val="21"/>
        </w:rPr>
        <w:t>Social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Network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Size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Shapes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Infants’</w:t>
      </w:r>
      <w:r>
        <w:rPr>
          <w:i/>
          <w:sz w:val="21"/>
        </w:rPr>
        <w:t> Attention Bias for Strangers over Caregivers at 4 Months of Age. </w:t>
      </w:r>
      <w:r>
        <w:rPr>
          <w:sz w:val="21"/>
        </w:rPr>
        <w:t>Poster and Flash Talk presented at International Society for Developmental Psychobiology, Chicago, IL.</w:t>
      </w:r>
    </w:p>
    <w:p>
      <w:pPr>
        <w:pStyle w:val="ListParagraph"/>
        <w:numPr>
          <w:ilvl w:val="0"/>
          <w:numId w:val="1"/>
        </w:numPr>
        <w:tabs>
          <w:tab w:pos="1761" w:val="left" w:leader="none"/>
          <w:tab w:pos="1762" w:val="left" w:leader="none"/>
        </w:tabs>
        <w:spacing w:line="240" w:lineRule="auto" w:before="116" w:after="0"/>
        <w:ind w:left="1761" w:right="0" w:hanging="361"/>
        <w:jc w:val="left"/>
        <w:rPr>
          <w:sz w:val="21"/>
        </w:rPr>
      </w:pPr>
      <w:r>
        <w:rPr>
          <w:sz w:val="21"/>
        </w:rPr>
        <w:t>2024</w:t>
      </w:r>
      <w:r>
        <w:rPr>
          <w:spacing w:val="-6"/>
          <w:sz w:val="21"/>
        </w:rPr>
        <w:t> </w:t>
      </w:r>
      <w:r>
        <w:rPr>
          <w:sz w:val="21"/>
        </w:rPr>
        <w:t>ISDP</w:t>
      </w:r>
      <w:r>
        <w:rPr>
          <w:spacing w:val="-3"/>
          <w:sz w:val="21"/>
        </w:rPr>
        <w:t> </w:t>
      </w:r>
      <w:r>
        <w:rPr>
          <w:sz w:val="21"/>
        </w:rPr>
        <w:t>Travel</w:t>
      </w:r>
      <w:r>
        <w:rPr>
          <w:spacing w:val="-6"/>
          <w:sz w:val="21"/>
        </w:rPr>
        <w:t> </w:t>
      </w:r>
      <w:r>
        <w:rPr>
          <w:sz w:val="21"/>
        </w:rPr>
        <w:t>Award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Recipient</w:t>
      </w:r>
    </w:p>
    <w:p>
      <w:pPr>
        <w:spacing w:line="259" w:lineRule="auto" w:before="137"/>
        <w:ind w:left="861" w:right="0" w:hanging="721"/>
        <w:jc w:val="left"/>
        <w:rPr>
          <w:sz w:val="21"/>
        </w:rPr>
      </w:pPr>
      <w:r>
        <w:rPr>
          <w:sz w:val="21"/>
        </w:rPr>
        <w:t>Sridhar*,</w:t>
      </w:r>
      <w:r>
        <w:rPr>
          <w:spacing w:val="-4"/>
          <w:sz w:val="21"/>
        </w:rPr>
        <w:t> </w:t>
      </w:r>
      <w:r>
        <w:rPr>
          <w:sz w:val="21"/>
        </w:rPr>
        <w:t>A.,</w:t>
      </w:r>
      <w:r>
        <w:rPr>
          <w:spacing w:val="-4"/>
          <w:sz w:val="21"/>
        </w:rPr>
        <w:t> </w:t>
      </w:r>
      <w:r>
        <w:rPr>
          <w:sz w:val="21"/>
        </w:rPr>
        <w:t>Hunter,</w:t>
      </w:r>
      <w:r>
        <w:rPr>
          <w:spacing w:val="-4"/>
          <w:sz w:val="21"/>
        </w:rPr>
        <w:t> </w:t>
      </w:r>
      <w:r>
        <w:rPr>
          <w:sz w:val="21"/>
        </w:rPr>
        <w:t>B.K.,</w:t>
      </w:r>
      <w:r>
        <w:rPr>
          <w:spacing w:val="-5"/>
          <w:sz w:val="21"/>
        </w:rPr>
        <w:t> </w:t>
      </w:r>
      <w:r>
        <w:rPr>
          <w:b/>
          <w:sz w:val="21"/>
        </w:rPr>
        <w:t>Montgomery,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B.,</w:t>
      </w:r>
      <w:r>
        <w:rPr>
          <w:b/>
          <w:spacing w:val="-1"/>
          <w:sz w:val="21"/>
        </w:rPr>
        <w:t> </w:t>
      </w:r>
      <w:r>
        <w:rPr>
          <w:sz w:val="21"/>
        </w:rPr>
        <w:t>&amp;</w:t>
      </w:r>
      <w:r>
        <w:rPr>
          <w:spacing w:val="-4"/>
          <w:sz w:val="21"/>
        </w:rPr>
        <w:t> </w:t>
      </w:r>
      <w:r>
        <w:rPr>
          <w:sz w:val="21"/>
        </w:rPr>
        <w:t>Markant,</w:t>
      </w:r>
      <w:r>
        <w:rPr>
          <w:spacing w:val="-4"/>
          <w:sz w:val="21"/>
        </w:rPr>
        <w:t> </w:t>
      </w:r>
      <w:r>
        <w:rPr>
          <w:sz w:val="21"/>
        </w:rPr>
        <w:t>J.</w:t>
      </w:r>
      <w:r>
        <w:rPr>
          <w:spacing w:val="-4"/>
          <w:sz w:val="21"/>
        </w:rPr>
        <w:t> </w:t>
      </w:r>
      <w:r>
        <w:rPr>
          <w:sz w:val="21"/>
        </w:rPr>
        <w:t>(2024,</w:t>
      </w:r>
      <w:r>
        <w:rPr>
          <w:spacing w:val="-4"/>
          <w:sz w:val="21"/>
        </w:rPr>
        <w:t> </w:t>
      </w:r>
      <w:r>
        <w:rPr>
          <w:sz w:val="21"/>
        </w:rPr>
        <w:t>July).</w:t>
      </w:r>
      <w:r>
        <w:rPr>
          <w:spacing w:val="-2"/>
          <w:sz w:val="21"/>
        </w:rPr>
        <w:t> </w:t>
      </w:r>
      <w:r>
        <w:rPr>
          <w:i/>
          <w:sz w:val="21"/>
        </w:rPr>
        <w:t>Individual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Differences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in</w:t>
      </w:r>
      <w:r>
        <w:rPr>
          <w:i/>
          <w:sz w:val="21"/>
        </w:rPr>
        <w:t> Reward Sensitivity Shape Infants’ Attention Biases Towards Caregiver Faces. </w:t>
      </w:r>
      <w:r>
        <w:rPr>
          <w:sz w:val="21"/>
        </w:rPr>
        <w:t>Poster presented at International Congress on Infant Studies, Glasgow, Scotland.</w:t>
      </w:r>
    </w:p>
    <w:p>
      <w:pPr>
        <w:pStyle w:val="ListParagraph"/>
        <w:numPr>
          <w:ilvl w:val="0"/>
          <w:numId w:val="2"/>
        </w:numPr>
        <w:tabs>
          <w:tab w:pos="1671" w:val="left" w:leader="none"/>
          <w:tab w:pos="1672" w:val="left" w:leader="none"/>
        </w:tabs>
        <w:spacing w:line="240" w:lineRule="auto" w:before="119" w:after="0"/>
        <w:ind w:left="1671" w:right="0" w:hanging="361"/>
        <w:jc w:val="left"/>
        <w:rPr>
          <w:sz w:val="21"/>
        </w:rPr>
      </w:pPr>
      <w:r>
        <w:rPr>
          <w:sz w:val="21"/>
        </w:rPr>
        <w:t>2024</w:t>
      </w:r>
      <w:r>
        <w:rPr>
          <w:spacing w:val="-6"/>
          <w:sz w:val="21"/>
        </w:rPr>
        <w:t> </w:t>
      </w:r>
      <w:r>
        <w:rPr>
          <w:sz w:val="21"/>
        </w:rPr>
        <w:t>ICIS</w:t>
      </w:r>
      <w:r>
        <w:rPr>
          <w:spacing w:val="-3"/>
          <w:sz w:val="21"/>
        </w:rPr>
        <w:t> </w:t>
      </w:r>
      <w:r>
        <w:rPr>
          <w:sz w:val="21"/>
        </w:rPr>
        <w:t>Undergraduate</w:t>
      </w:r>
      <w:r>
        <w:rPr>
          <w:spacing w:val="-6"/>
          <w:sz w:val="21"/>
        </w:rPr>
        <w:t> </w:t>
      </w:r>
      <w:r>
        <w:rPr>
          <w:sz w:val="21"/>
        </w:rPr>
        <w:t>Travel</w:t>
      </w:r>
      <w:r>
        <w:rPr>
          <w:spacing w:val="-5"/>
          <w:sz w:val="21"/>
        </w:rPr>
        <w:t> </w:t>
      </w:r>
      <w:r>
        <w:rPr>
          <w:sz w:val="21"/>
        </w:rPr>
        <w:t>Award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Recipient</w:t>
      </w:r>
    </w:p>
    <w:p>
      <w:pPr>
        <w:spacing w:line="259" w:lineRule="auto" w:before="137"/>
        <w:ind w:left="861" w:right="189" w:hanging="721"/>
        <w:jc w:val="left"/>
        <w:rPr>
          <w:sz w:val="21"/>
        </w:rPr>
      </w:pPr>
      <w:r>
        <w:rPr>
          <w:sz w:val="21"/>
        </w:rPr>
        <w:t>Marcus,</w:t>
      </w:r>
      <w:r>
        <w:rPr>
          <w:spacing w:val="-4"/>
          <w:sz w:val="21"/>
        </w:rPr>
        <w:t> </w:t>
      </w:r>
      <w:r>
        <w:rPr>
          <w:sz w:val="21"/>
        </w:rPr>
        <w:t>T.,</w:t>
      </w:r>
      <w:r>
        <w:rPr>
          <w:spacing w:val="-2"/>
          <w:sz w:val="21"/>
        </w:rPr>
        <w:t> </w:t>
      </w:r>
      <w:r>
        <w:rPr>
          <w:b/>
          <w:sz w:val="21"/>
        </w:rPr>
        <w:t>Montgomery,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B.,</w:t>
      </w:r>
      <w:r>
        <w:rPr>
          <w:b/>
          <w:spacing w:val="-1"/>
          <w:sz w:val="21"/>
        </w:rPr>
        <w:t> </w:t>
      </w:r>
      <w:r>
        <w:rPr>
          <w:sz w:val="21"/>
        </w:rPr>
        <w:t>&amp;</w:t>
      </w:r>
      <w:r>
        <w:rPr>
          <w:spacing w:val="-4"/>
          <w:sz w:val="21"/>
        </w:rPr>
        <w:t> </w:t>
      </w:r>
      <w:r>
        <w:rPr>
          <w:sz w:val="21"/>
        </w:rPr>
        <w:t>Markant,</w:t>
      </w:r>
      <w:r>
        <w:rPr>
          <w:spacing w:val="-4"/>
          <w:sz w:val="21"/>
        </w:rPr>
        <w:t> </w:t>
      </w:r>
      <w:r>
        <w:rPr>
          <w:sz w:val="21"/>
        </w:rPr>
        <w:t>J.</w:t>
      </w:r>
      <w:r>
        <w:rPr>
          <w:spacing w:val="-7"/>
          <w:sz w:val="21"/>
        </w:rPr>
        <w:t> </w:t>
      </w:r>
      <w:r>
        <w:rPr>
          <w:sz w:val="21"/>
        </w:rPr>
        <w:t>(2024,</w:t>
      </w:r>
      <w:r>
        <w:rPr>
          <w:spacing w:val="-4"/>
          <w:sz w:val="21"/>
        </w:rPr>
        <w:t> </w:t>
      </w:r>
      <w:r>
        <w:rPr>
          <w:sz w:val="21"/>
        </w:rPr>
        <w:t>March).</w:t>
      </w:r>
      <w:r>
        <w:rPr>
          <w:spacing w:val="-1"/>
          <w:sz w:val="21"/>
        </w:rPr>
        <w:t> </w:t>
      </w:r>
      <w:r>
        <w:rPr>
          <w:i/>
          <w:sz w:val="21"/>
        </w:rPr>
        <w:t>Infant’s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Attention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Biases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Towards</w:t>
      </w:r>
      <w:r>
        <w:rPr>
          <w:i/>
          <w:sz w:val="21"/>
        </w:rPr>
        <w:t> Caregivers vs. Strangers Reflect Social Network Size. </w:t>
      </w:r>
      <w:r>
        <w:rPr>
          <w:sz w:val="21"/>
        </w:rPr>
        <w:t>Poster presented at Cognitive Development Society, Pasadena, CA</w:t>
      </w:r>
    </w:p>
    <w:p>
      <w:pPr>
        <w:spacing w:line="261" w:lineRule="auto" w:before="118"/>
        <w:ind w:left="861" w:right="189" w:hanging="721"/>
        <w:jc w:val="left"/>
        <w:rPr>
          <w:sz w:val="21"/>
        </w:rPr>
      </w:pPr>
      <w:r>
        <w:rPr>
          <w:b/>
          <w:sz w:val="21"/>
        </w:rPr>
        <w:t>Montgomery, B., </w:t>
      </w:r>
      <w:r>
        <w:rPr>
          <w:sz w:val="21"/>
        </w:rPr>
        <w:t>Hunter, B.K., Sridhar*, A., &amp; Markant, J. (2024, March). </w:t>
      </w:r>
      <w:r>
        <w:rPr>
          <w:i/>
          <w:sz w:val="21"/>
        </w:rPr>
        <w:t>Infant Sensitivity to</w:t>
      </w:r>
      <w:r>
        <w:rPr>
          <w:i/>
          <w:sz w:val="21"/>
        </w:rPr>
        <w:t> Reward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Influences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Attention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Biases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towards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Caregiver Faces. </w:t>
      </w:r>
      <w:r>
        <w:rPr>
          <w:sz w:val="21"/>
        </w:rPr>
        <w:t>Poster</w:t>
      </w:r>
      <w:r>
        <w:rPr>
          <w:spacing w:val="-4"/>
          <w:sz w:val="21"/>
        </w:rPr>
        <w:t> </w:t>
      </w:r>
      <w:r>
        <w:rPr>
          <w:sz w:val="21"/>
        </w:rPr>
        <w:t>presented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3"/>
          <w:sz w:val="21"/>
        </w:rPr>
        <w:t> </w:t>
      </w:r>
      <w:r>
        <w:rPr>
          <w:sz w:val="21"/>
        </w:rPr>
        <w:t>Society for Affective Science, New Orleans, LA.</w:t>
      </w:r>
    </w:p>
    <w:p>
      <w:pPr>
        <w:spacing w:line="259" w:lineRule="auto" w:before="115"/>
        <w:ind w:left="861" w:right="189" w:hanging="721"/>
        <w:jc w:val="left"/>
        <w:rPr>
          <w:sz w:val="21"/>
        </w:rPr>
      </w:pPr>
      <w:r>
        <w:rPr>
          <w:b/>
          <w:sz w:val="21"/>
        </w:rPr>
        <w:t>Montgomery, B., </w:t>
      </w:r>
      <w:r>
        <w:rPr>
          <w:sz w:val="21"/>
        </w:rPr>
        <w:t>Hunter, B.K., &amp; Markant, J. (2023, November). </w:t>
      </w:r>
      <w:r>
        <w:rPr>
          <w:i/>
          <w:sz w:val="21"/>
        </w:rPr>
        <w:t>Differential Development of</w:t>
      </w:r>
      <w:r>
        <w:rPr>
          <w:i/>
          <w:sz w:val="21"/>
        </w:rPr>
        <w:t> Attention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Orienting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Attention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Holding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Caregiver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vs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Stranger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Faces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Infancy</w:t>
      </w:r>
      <w:r>
        <w:rPr>
          <w:sz w:val="21"/>
        </w:rPr>
        <w:t>.</w:t>
      </w:r>
      <w:r>
        <w:rPr>
          <w:spacing w:val="-2"/>
          <w:sz w:val="21"/>
        </w:rPr>
        <w:t> </w:t>
      </w:r>
      <w:r>
        <w:rPr>
          <w:sz w:val="21"/>
        </w:rPr>
        <w:t>Poster presented at Psychonomic Society, San Francisco, CA.</w:t>
      </w:r>
    </w:p>
    <w:p>
      <w:pPr>
        <w:spacing w:line="259" w:lineRule="auto" w:before="118"/>
        <w:ind w:left="861" w:right="0" w:hanging="721"/>
        <w:jc w:val="left"/>
        <w:rPr>
          <w:sz w:val="21"/>
        </w:rPr>
      </w:pPr>
      <w:r>
        <w:rPr>
          <w:b/>
          <w:sz w:val="21"/>
        </w:rPr>
        <w:t>Montgomery,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B., </w:t>
      </w:r>
      <w:r>
        <w:rPr>
          <w:sz w:val="21"/>
        </w:rPr>
        <w:t>Hunter,</w:t>
      </w:r>
      <w:r>
        <w:rPr>
          <w:spacing w:val="-3"/>
          <w:sz w:val="21"/>
        </w:rPr>
        <w:t> </w:t>
      </w:r>
      <w:r>
        <w:rPr>
          <w:sz w:val="21"/>
        </w:rPr>
        <w:t>B.K.,</w:t>
      </w:r>
      <w:r>
        <w:rPr>
          <w:spacing w:val="-3"/>
          <w:sz w:val="21"/>
        </w:rPr>
        <w:t> </w:t>
      </w:r>
      <w:r>
        <w:rPr>
          <w:sz w:val="21"/>
        </w:rPr>
        <w:t>&amp;</w:t>
      </w:r>
      <w:r>
        <w:rPr>
          <w:spacing w:val="-8"/>
          <w:sz w:val="21"/>
        </w:rPr>
        <w:t> </w:t>
      </w:r>
      <w:r>
        <w:rPr>
          <w:sz w:val="21"/>
        </w:rPr>
        <w:t>Markant,</w:t>
      </w:r>
      <w:r>
        <w:rPr>
          <w:spacing w:val="-3"/>
          <w:sz w:val="21"/>
        </w:rPr>
        <w:t> </w:t>
      </w:r>
      <w:r>
        <w:rPr>
          <w:sz w:val="21"/>
        </w:rPr>
        <w:t>J.</w:t>
      </w:r>
      <w:r>
        <w:rPr>
          <w:spacing w:val="-3"/>
          <w:sz w:val="21"/>
        </w:rPr>
        <w:t> </w:t>
      </w:r>
      <w:r>
        <w:rPr>
          <w:sz w:val="21"/>
        </w:rPr>
        <w:t>(2022,</w:t>
      </w:r>
      <w:r>
        <w:rPr>
          <w:spacing w:val="-3"/>
          <w:sz w:val="21"/>
        </w:rPr>
        <w:t> </w:t>
      </w:r>
      <w:r>
        <w:rPr>
          <w:sz w:val="21"/>
        </w:rPr>
        <w:t>November). </w:t>
      </w:r>
      <w:r>
        <w:rPr>
          <w:i/>
          <w:sz w:val="21"/>
        </w:rPr>
        <w:t>Differential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Impacts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Covid-19</w:t>
      </w:r>
      <w:r>
        <w:rPr>
          <w:i/>
          <w:sz w:val="21"/>
        </w:rPr>
        <w:t> Pandemic on Infants’ Attention Orienting and Attention Holding to Caregiver Faces</w:t>
      </w:r>
      <w:r>
        <w:rPr>
          <w:sz w:val="21"/>
        </w:rPr>
        <w:t>. Poster presented at the International Society for Developmental Psychobiology, San Diego, CA.</w:t>
      </w:r>
    </w:p>
    <w:p>
      <w:pPr>
        <w:pStyle w:val="ListParagraph"/>
        <w:numPr>
          <w:ilvl w:val="0"/>
          <w:numId w:val="2"/>
        </w:numPr>
        <w:tabs>
          <w:tab w:pos="1671" w:val="left" w:leader="none"/>
          <w:tab w:pos="1672" w:val="left" w:leader="none"/>
        </w:tabs>
        <w:spacing w:line="240" w:lineRule="auto" w:before="124" w:after="0"/>
        <w:ind w:left="1671" w:right="0" w:hanging="361"/>
        <w:jc w:val="left"/>
        <w:rPr>
          <w:sz w:val="21"/>
        </w:rPr>
      </w:pPr>
      <w:r>
        <w:rPr>
          <w:sz w:val="21"/>
        </w:rPr>
        <w:t>2022</w:t>
      </w:r>
      <w:r>
        <w:rPr>
          <w:spacing w:val="-6"/>
          <w:sz w:val="21"/>
        </w:rPr>
        <w:t> </w:t>
      </w:r>
      <w:r>
        <w:rPr>
          <w:sz w:val="21"/>
        </w:rPr>
        <w:t>ISDP</w:t>
      </w:r>
      <w:r>
        <w:rPr>
          <w:spacing w:val="-3"/>
          <w:sz w:val="21"/>
        </w:rPr>
        <w:t> </w:t>
      </w:r>
      <w:r>
        <w:rPr>
          <w:sz w:val="21"/>
        </w:rPr>
        <w:t>Travel</w:t>
      </w:r>
      <w:r>
        <w:rPr>
          <w:spacing w:val="-6"/>
          <w:sz w:val="21"/>
        </w:rPr>
        <w:t> </w:t>
      </w:r>
      <w:r>
        <w:rPr>
          <w:sz w:val="21"/>
        </w:rPr>
        <w:t>Award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Recipient</w:t>
      </w:r>
    </w:p>
    <w:p>
      <w:pPr>
        <w:spacing w:line="259" w:lineRule="auto" w:before="132"/>
        <w:ind w:left="861" w:right="0" w:hanging="721"/>
        <w:jc w:val="left"/>
        <w:rPr>
          <w:sz w:val="21"/>
        </w:rPr>
      </w:pPr>
      <w:r>
        <w:rPr>
          <w:sz w:val="21"/>
        </w:rPr>
        <w:t>Sridhar*, A., </w:t>
      </w:r>
      <w:r>
        <w:rPr>
          <w:b/>
          <w:sz w:val="21"/>
        </w:rPr>
        <w:t>Montgomery, B., </w:t>
      </w:r>
      <w:r>
        <w:rPr>
          <w:sz w:val="21"/>
        </w:rPr>
        <w:t>Hunter, B.K., &amp; Markant, J. (2022, September). </w:t>
      </w:r>
      <w:r>
        <w:rPr>
          <w:i/>
          <w:sz w:val="21"/>
        </w:rPr>
        <w:t>Infant Reactivity</w:t>
      </w:r>
      <w:r>
        <w:rPr>
          <w:i/>
          <w:sz w:val="21"/>
        </w:rPr>
        <w:t> Predicts Attention Orienting Biases to Caregiver vs. Stranger Faces</w:t>
      </w:r>
      <w:r>
        <w:rPr>
          <w:sz w:val="21"/>
        </w:rPr>
        <w:t>. Presentation at the International</w:t>
      </w:r>
      <w:r>
        <w:rPr>
          <w:spacing w:val="-7"/>
          <w:sz w:val="21"/>
        </w:rPr>
        <w:t> </w:t>
      </w:r>
      <w:r>
        <w:rPr>
          <w:sz w:val="21"/>
        </w:rPr>
        <w:t>Congress</w:t>
      </w:r>
      <w:r>
        <w:rPr>
          <w:spacing w:val="-5"/>
          <w:sz w:val="21"/>
        </w:rPr>
        <w:t> </w:t>
      </w:r>
      <w:r>
        <w:rPr>
          <w:sz w:val="21"/>
        </w:rPr>
        <w:t>on</w:t>
      </w:r>
      <w:r>
        <w:rPr>
          <w:spacing w:val="-7"/>
          <w:sz w:val="21"/>
        </w:rPr>
        <w:t> </w:t>
      </w:r>
      <w:r>
        <w:rPr>
          <w:sz w:val="21"/>
        </w:rPr>
        <w:t>Infant</w:t>
      </w:r>
      <w:r>
        <w:rPr>
          <w:spacing w:val="-3"/>
          <w:sz w:val="21"/>
        </w:rPr>
        <w:t> </w:t>
      </w:r>
      <w:r>
        <w:rPr>
          <w:sz w:val="21"/>
        </w:rPr>
        <w:t>Studies</w:t>
      </w:r>
      <w:r>
        <w:rPr>
          <w:spacing w:val="-5"/>
          <w:sz w:val="21"/>
        </w:rPr>
        <w:t> </w:t>
      </w:r>
      <w:r>
        <w:rPr>
          <w:sz w:val="21"/>
        </w:rPr>
        <w:t>Founding</w:t>
      </w:r>
      <w:r>
        <w:rPr>
          <w:spacing w:val="-7"/>
          <w:sz w:val="21"/>
        </w:rPr>
        <w:t> </w:t>
      </w:r>
      <w:r>
        <w:rPr>
          <w:sz w:val="21"/>
        </w:rPr>
        <w:t>Generation</w:t>
      </w:r>
      <w:r>
        <w:rPr>
          <w:spacing w:val="-7"/>
          <w:sz w:val="21"/>
        </w:rPr>
        <w:t> </w:t>
      </w:r>
      <w:r>
        <w:rPr>
          <w:sz w:val="21"/>
        </w:rPr>
        <w:t>Fellowship</w:t>
      </w:r>
      <w:r>
        <w:rPr>
          <w:spacing w:val="-7"/>
          <w:sz w:val="21"/>
        </w:rPr>
        <w:t> </w:t>
      </w:r>
      <w:r>
        <w:rPr>
          <w:sz w:val="21"/>
        </w:rPr>
        <w:t>Fall</w:t>
      </w:r>
      <w:r>
        <w:rPr>
          <w:spacing w:val="-7"/>
          <w:sz w:val="21"/>
        </w:rPr>
        <w:t> </w:t>
      </w:r>
      <w:r>
        <w:rPr>
          <w:sz w:val="21"/>
        </w:rPr>
        <w:t>Symposium </w:t>
      </w:r>
      <w:r>
        <w:rPr>
          <w:spacing w:val="-2"/>
          <w:sz w:val="21"/>
        </w:rPr>
        <w:t>(virtual).</w:t>
      </w:r>
    </w:p>
    <w:p>
      <w:pPr>
        <w:pStyle w:val="Heading2"/>
        <w:spacing w:before="162"/>
        <w:rPr>
          <w:i/>
          <w:u w:val="none"/>
        </w:rPr>
      </w:pPr>
      <w:r>
        <w:rPr>
          <w:i/>
          <w:u w:val="single"/>
        </w:rPr>
        <w:t>Local/Non-Peer</w:t>
      </w:r>
      <w:r>
        <w:rPr>
          <w:i/>
          <w:spacing w:val="-8"/>
          <w:u w:val="single"/>
        </w:rPr>
        <w:t> </w:t>
      </w:r>
      <w:r>
        <w:rPr>
          <w:i/>
          <w:u w:val="single"/>
        </w:rPr>
        <w:t>Reviewed</w:t>
      </w:r>
      <w:r>
        <w:rPr>
          <w:i/>
          <w:spacing w:val="-4"/>
          <w:u w:val="single"/>
        </w:rPr>
        <w:t> </w:t>
      </w:r>
      <w:r>
        <w:rPr>
          <w:i/>
          <w:spacing w:val="-2"/>
          <w:u w:val="single"/>
        </w:rPr>
        <w:t>Presentations</w:t>
      </w:r>
    </w:p>
    <w:p>
      <w:pPr>
        <w:spacing w:line="259" w:lineRule="auto" w:before="139"/>
        <w:ind w:left="861" w:right="189" w:hanging="721"/>
        <w:jc w:val="left"/>
        <w:rPr>
          <w:sz w:val="21"/>
        </w:rPr>
      </w:pPr>
      <w:r>
        <w:rPr>
          <w:sz w:val="21"/>
        </w:rPr>
        <w:t>Ehrenreich*, K., </w:t>
      </w:r>
      <w:r>
        <w:rPr>
          <w:b/>
          <w:sz w:val="21"/>
        </w:rPr>
        <w:t>Montgomery, B., </w:t>
      </w:r>
      <w:r>
        <w:rPr>
          <w:sz w:val="21"/>
        </w:rPr>
        <w:t>Hunter, B.K., &amp; Markant, J. (2024, October). </w:t>
      </w:r>
      <w:r>
        <w:rPr>
          <w:i/>
          <w:sz w:val="21"/>
        </w:rPr>
        <w:t>Presence of Own-</w:t>
      </w:r>
      <w:r>
        <w:rPr>
          <w:i/>
          <w:sz w:val="21"/>
        </w:rPr>
        <w:t> Race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Faces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Influences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Attention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Allocation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Physically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Salient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Stimuli.</w:t>
      </w:r>
      <w:r>
        <w:rPr>
          <w:i/>
          <w:spacing w:val="-2"/>
          <w:sz w:val="21"/>
        </w:rPr>
        <w:t> </w:t>
      </w:r>
      <w:r>
        <w:rPr>
          <w:sz w:val="21"/>
        </w:rPr>
        <w:t>Poster</w:t>
      </w:r>
      <w:r>
        <w:rPr>
          <w:spacing w:val="-3"/>
          <w:sz w:val="21"/>
        </w:rPr>
        <w:t> </w:t>
      </w:r>
      <w:r>
        <w:rPr>
          <w:sz w:val="21"/>
        </w:rPr>
        <w:t>submitted</w:t>
      </w:r>
      <w:r>
        <w:rPr>
          <w:spacing w:val="-6"/>
          <w:sz w:val="21"/>
        </w:rPr>
        <w:t> </w:t>
      </w:r>
      <w:r>
        <w:rPr>
          <w:sz w:val="21"/>
        </w:rPr>
        <w:t>to Tulane Research and Idea Symposium Poster Session, New Orleans, LA.</w:t>
      </w:r>
    </w:p>
    <w:p>
      <w:pPr>
        <w:spacing w:line="259" w:lineRule="auto" w:before="118"/>
        <w:ind w:left="861" w:right="8" w:hanging="721"/>
        <w:jc w:val="left"/>
        <w:rPr>
          <w:sz w:val="21"/>
        </w:rPr>
      </w:pPr>
      <w:r>
        <w:rPr>
          <w:sz w:val="21"/>
        </w:rPr>
        <w:t>Alperstein*, A., </w:t>
      </w:r>
      <w:r>
        <w:rPr>
          <w:b/>
          <w:sz w:val="21"/>
        </w:rPr>
        <w:t>Montgomery, B., </w:t>
      </w:r>
      <w:r>
        <w:rPr>
          <w:sz w:val="21"/>
        </w:rPr>
        <w:t>Marcus, T., &amp; Markant, J. (2024, October). </w:t>
      </w:r>
      <w:r>
        <w:rPr>
          <w:i/>
          <w:sz w:val="21"/>
        </w:rPr>
        <w:t>Attention Orienting</w:t>
      </w:r>
      <w:r>
        <w:rPr>
          <w:i/>
          <w:sz w:val="21"/>
        </w:rPr>
        <w:t> Biases to Stranger Over Caregiver Faces Linked to Social Network Structure in Four-Month- Old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Infants.</w:t>
      </w:r>
      <w:r>
        <w:rPr>
          <w:i/>
          <w:spacing w:val="-1"/>
          <w:sz w:val="21"/>
        </w:rPr>
        <w:t> </w:t>
      </w:r>
      <w:r>
        <w:rPr>
          <w:sz w:val="21"/>
        </w:rPr>
        <w:t>Poster</w:t>
      </w:r>
      <w:r>
        <w:rPr>
          <w:spacing w:val="-3"/>
          <w:sz w:val="21"/>
        </w:rPr>
        <w:t> </w:t>
      </w:r>
      <w:r>
        <w:rPr>
          <w:sz w:val="21"/>
        </w:rPr>
        <w:t>submitted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Tulane</w:t>
      </w:r>
      <w:r>
        <w:rPr>
          <w:spacing w:val="-3"/>
          <w:sz w:val="21"/>
        </w:rPr>
        <w:t> </w:t>
      </w:r>
      <w:r>
        <w:rPr>
          <w:sz w:val="21"/>
        </w:rPr>
        <w:t>Research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Idea</w:t>
      </w:r>
      <w:r>
        <w:rPr>
          <w:spacing w:val="-5"/>
          <w:sz w:val="21"/>
        </w:rPr>
        <w:t> </w:t>
      </w:r>
      <w:r>
        <w:rPr>
          <w:sz w:val="21"/>
        </w:rPr>
        <w:t>Symposium</w:t>
      </w:r>
      <w:r>
        <w:rPr>
          <w:spacing w:val="-3"/>
          <w:sz w:val="21"/>
        </w:rPr>
        <w:t> </w:t>
      </w:r>
      <w:r>
        <w:rPr>
          <w:sz w:val="21"/>
        </w:rPr>
        <w:t>Poster</w:t>
      </w:r>
      <w:r>
        <w:rPr>
          <w:spacing w:val="-3"/>
          <w:sz w:val="21"/>
        </w:rPr>
        <w:t> </w:t>
      </w:r>
      <w:r>
        <w:rPr>
          <w:sz w:val="21"/>
        </w:rPr>
        <w:t>Session,</w:t>
      </w:r>
      <w:r>
        <w:rPr>
          <w:spacing w:val="-2"/>
          <w:sz w:val="21"/>
        </w:rPr>
        <w:t> </w:t>
      </w:r>
      <w:r>
        <w:rPr>
          <w:sz w:val="21"/>
        </w:rPr>
        <w:t>New Orleans, LA</w:t>
      </w:r>
    </w:p>
    <w:p>
      <w:pPr>
        <w:spacing w:line="259" w:lineRule="auto" w:before="122"/>
        <w:ind w:left="861" w:right="8" w:hanging="721"/>
        <w:jc w:val="left"/>
        <w:rPr>
          <w:i/>
          <w:sz w:val="21"/>
        </w:rPr>
      </w:pPr>
      <w:r>
        <w:rPr>
          <w:sz w:val="21"/>
        </w:rPr>
        <w:t>Alperstein*,</w:t>
      </w:r>
      <w:r>
        <w:rPr>
          <w:spacing w:val="-3"/>
          <w:sz w:val="21"/>
        </w:rPr>
        <w:t> </w:t>
      </w:r>
      <w:r>
        <w:rPr>
          <w:sz w:val="21"/>
        </w:rPr>
        <w:t>A.,</w:t>
      </w:r>
      <w:r>
        <w:rPr>
          <w:spacing w:val="-3"/>
          <w:sz w:val="21"/>
        </w:rPr>
        <w:t> </w:t>
      </w:r>
      <w:r>
        <w:rPr>
          <w:b/>
          <w:sz w:val="21"/>
        </w:rPr>
        <w:t>Montgomery,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B.,</w:t>
      </w:r>
      <w:r>
        <w:rPr>
          <w:b/>
          <w:spacing w:val="-1"/>
          <w:sz w:val="21"/>
        </w:rPr>
        <w:t> </w:t>
      </w:r>
      <w:r>
        <w:rPr>
          <w:sz w:val="21"/>
        </w:rPr>
        <w:t>Marcus,</w:t>
      </w:r>
      <w:r>
        <w:rPr>
          <w:spacing w:val="-4"/>
          <w:sz w:val="21"/>
        </w:rPr>
        <w:t> </w:t>
      </w:r>
      <w:r>
        <w:rPr>
          <w:sz w:val="21"/>
        </w:rPr>
        <w:t>T.,</w:t>
      </w:r>
      <w:r>
        <w:rPr>
          <w:spacing w:val="-4"/>
          <w:sz w:val="21"/>
        </w:rPr>
        <w:t> </w:t>
      </w:r>
      <w:r>
        <w:rPr>
          <w:sz w:val="21"/>
        </w:rPr>
        <w:t>&amp;</w:t>
      </w:r>
      <w:r>
        <w:rPr>
          <w:spacing w:val="-5"/>
          <w:sz w:val="21"/>
        </w:rPr>
        <w:t> </w:t>
      </w:r>
      <w:r>
        <w:rPr>
          <w:sz w:val="21"/>
        </w:rPr>
        <w:t>Markant,</w:t>
      </w:r>
      <w:r>
        <w:rPr>
          <w:spacing w:val="-4"/>
          <w:sz w:val="21"/>
        </w:rPr>
        <w:t> </w:t>
      </w:r>
      <w:r>
        <w:rPr>
          <w:sz w:val="21"/>
        </w:rPr>
        <w:t>J.</w:t>
      </w:r>
      <w:r>
        <w:rPr>
          <w:spacing w:val="-1"/>
          <w:sz w:val="21"/>
        </w:rPr>
        <w:t> </w:t>
      </w:r>
      <w:r>
        <w:rPr>
          <w:sz w:val="21"/>
        </w:rPr>
        <w:t>(2024,</w:t>
      </w:r>
      <w:r>
        <w:rPr>
          <w:spacing w:val="-3"/>
          <w:sz w:val="21"/>
        </w:rPr>
        <w:t> </w:t>
      </w:r>
      <w:r>
        <w:rPr>
          <w:sz w:val="21"/>
        </w:rPr>
        <w:t>October).</w:t>
      </w:r>
      <w:r>
        <w:rPr>
          <w:spacing w:val="-3"/>
          <w:sz w:val="21"/>
        </w:rPr>
        <w:t> </w:t>
      </w:r>
      <w:r>
        <w:rPr>
          <w:i/>
          <w:sz w:val="21"/>
        </w:rPr>
        <w:t>Four-Month-Old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Infants’</w:t>
      </w:r>
      <w:r>
        <w:rPr>
          <w:i/>
          <w:sz w:val="21"/>
        </w:rPr>
        <w:t> Attention to Caregiver versus Stranger Faces Relates to Social Network Fragmentation.</w:t>
      </w:r>
    </w:p>
    <w:p>
      <w:pPr>
        <w:pStyle w:val="BodyText"/>
        <w:spacing w:line="259" w:lineRule="auto"/>
        <w:ind w:left="861"/>
      </w:pPr>
      <w:r>
        <w:rPr/>
        <w:t>Poster</w:t>
      </w:r>
      <w:r>
        <w:rPr>
          <w:spacing w:val="-4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Engineering</w:t>
      </w:r>
      <w:r>
        <w:rPr>
          <w:spacing w:val="-5"/>
        </w:rPr>
        <w:t> </w:t>
      </w:r>
      <w:r>
        <w:rPr/>
        <w:t>Undergraduate</w:t>
      </w:r>
      <w:r>
        <w:rPr>
          <w:spacing w:val="-5"/>
        </w:rPr>
        <w:t> </w:t>
      </w:r>
      <w:r>
        <w:rPr/>
        <w:t>Poster</w:t>
      </w:r>
      <w:r>
        <w:rPr>
          <w:spacing w:val="-4"/>
        </w:rPr>
        <w:t> </w:t>
      </w:r>
      <w:r>
        <w:rPr/>
        <w:t>Session,</w:t>
      </w:r>
      <w:r>
        <w:rPr>
          <w:spacing w:val="-3"/>
        </w:rPr>
        <w:t> </w:t>
      </w:r>
      <w:r>
        <w:rPr/>
        <w:t>New Orleans, LA</w:t>
      </w:r>
    </w:p>
    <w:p>
      <w:pPr>
        <w:spacing w:after="0" w:line="259" w:lineRule="auto"/>
        <w:sectPr>
          <w:pgSz w:w="12240" w:h="15840"/>
          <w:pgMar w:header="0" w:footer="736" w:top="1360" w:bottom="920" w:left="1300" w:right="1300"/>
        </w:sectPr>
      </w:pPr>
    </w:p>
    <w:p>
      <w:pPr>
        <w:spacing w:line="259" w:lineRule="auto" w:before="78"/>
        <w:ind w:left="861" w:right="240" w:hanging="721"/>
        <w:jc w:val="left"/>
        <w:rPr>
          <w:sz w:val="21"/>
        </w:rPr>
      </w:pPr>
      <w:r>
        <w:rPr>
          <w:b/>
          <w:sz w:val="21"/>
        </w:rPr>
        <w:t>Montgomery, B., </w:t>
      </w:r>
      <w:r>
        <w:rPr>
          <w:sz w:val="21"/>
        </w:rPr>
        <w:t>Hunter, B.K., &amp; Markant, J. (2024, April). </w:t>
      </w:r>
      <w:r>
        <w:rPr>
          <w:i/>
          <w:sz w:val="21"/>
        </w:rPr>
        <w:t>Investigating the Role of Direct</w:t>
      </w:r>
      <w:r>
        <w:rPr>
          <w:i/>
          <w:sz w:val="21"/>
        </w:rPr>
        <w:t> Competition on Species- and Race-based Attention Orienting Biases to Faces during Infancy.</w:t>
      </w:r>
      <w:r>
        <w:rPr>
          <w:i/>
          <w:spacing w:val="-3"/>
          <w:sz w:val="21"/>
        </w:rPr>
        <w:t> </w:t>
      </w:r>
      <w:r>
        <w:rPr>
          <w:sz w:val="21"/>
        </w:rPr>
        <w:t>Poster</w:t>
      </w:r>
      <w:r>
        <w:rPr>
          <w:spacing w:val="-5"/>
          <w:sz w:val="21"/>
        </w:rPr>
        <w:t> </w:t>
      </w:r>
      <w:r>
        <w:rPr>
          <w:sz w:val="21"/>
        </w:rPr>
        <w:t>presented</w:t>
      </w:r>
      <w:r>
        <w:rPr>
          <w:spacing w:val="-7"/>
          <w:sz w:val="21"/>
        </w:rPr>
        <w:t> </w:t>
      </w:r>
      <w:r>
        <w:rPr>
          <w:sz w:val="21"/>
        </w:rPr>
        <w:t>at</w:t>
      </w:r>
      <w:r>
        <w:rPr>
          <w:spacing w:val="-3"/>
          <w:sz w:val="21"/>
        </w:rPr>
        <w:t> </w:t>
      </w:r>
      <w:r>
        <w:rPr>
          <w:sz w:val="21"/>
        </w:rPr>
        <w:t>Tulane</w:t>
      </w:r>
      <w:r>
        <w:rPr>
          <w:spacing w:val="-7"/>
          <w:sz w:val="21"/>
        </w:rPr>
        <w:t> </w:t>
      </w:r>
      <w:r>
        <w:rPr>
          <w:sz w:val="21"/>
        </w:rPr>
        <w:t>Research,</w:t>
      </w:r>
      <w:r>
        <w:rPr>
          <w:spacing w:val="-4"/>
          <w:sz w:val="21"/>
        </w:rPr>
        <w:t> </w:t>
      </w:r>
      <w:r>
        <w:rPr>
          <w:sz w:val="21"/>
        </w:rPr>
        <w:t>Innovation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Creativity</w:t>
      </w:r>
      <w:r>
        <w:rPr>
          <w:spacing w:val="-5"/>
          <w:sz w:val="21"/>
        </w:rPr>
        <w:t> </w:t>
      </w:r>
      <w:r>
        <w:rPr>
          <w:sz w:val="21"/>
        </w:rPr>
        <w:t>Summit,</w:t>
      </w:r>
      <w:r>
        <w:rPr>
          <w:spacing w:val="-4"/>
          <w:sz w:val="21"/>
        </w:rPr>
        <w:t> </w:t>
      </w:r>
      <w:r>
        <w:rPr>
          <w:sz w:val="21"/>
        </w:rPr>
        <w:t>New Orleans, LA.</w:t>
      </w:r>
    </w:p>
    <w:p>
      <w:pPr>
        <w:pStyle w:val="ListParagraph"/>
        <w:numPr>
          <w:ilvl w:val="0"/>
          <w:numId w:val="2"/>
        </w:numPr>
        <w:tabs>
          <w:tab w:pos="1671" w:val="left" w:leader="none"/>
          <w:tab w:pos="1672" w:val="left" w:leader="none"/>
        </w:tabs>
        <w:spacing w:line="240" w:lineRule="auto" w:before="118" w:after="0"/>
        <w:ind w:left="1671" w:right="0" w:hanging="361"/>
        <w:jc w:val="left"/>
        <w:rPr>
          <w:sz w:val="21"/>
        </w:rPr>
      </w:pPr>
      <w:r>
        <w:rPr>
          <w:sz w:val="21"/>
        </w:rPr>
        <w:t>School</w:t>
      </w:r>
      <w:r>
        <w:rPr>
          <w:spacing w:val="-4"/>
          <w:sz w:val="21"/>
        </w:rPr>
        <w:t> </w:t>
      </w:r>
      <w:r>
        <w:rPr>
          <w:sz w:val="21"/>
        </w:rPr>
        <w:t>of Science</w:t>
      </w:r>
      <w:r>
        <w:rPr>
          <w:spacing w:val="-3"/>
          <w:sz w:val="21"/>
        </w:rPr>
        <w:t> </w:t>
      </w:r>
      <w:r>
        <w:rPr>
          <w:sz w:val="21"/>
        </w:rPr>
        <w:t>&amp;</w:t>
      </w:r>
      <w:r>
        <w:rPr>
          <w:spacing w:val="-2"/>
          <w:sz w:val="21"/>
        </w:rPr>
        <w:t> </w:t>
      </w:r>
      <w:r>
        <w:rPr>
          <w:sz w:val="21"/>
        </w:rPr>
        <w:t>Engineering</w:t>
      </w:r>
      <w:r>
        <w:rPr>
          <w:spacing w:val="-3"/>
          <w:sz w:val="21"/>
        </w:rPr>
        <w:t> </w:t>
      </w:r>
      <w:r>
        <w:rPr>
          <w:sz w:val="21"/>
        </w:rPr>
        <w:t>Graduate</w:t>
      </w:r>
      <w:r>
        <w:rPr>
          <w:spacing w:val="-4"/>
          <w:sz w:val="21"/>
        </w:rPr>
        <w:t> </w:t>
      </w:r>
      <w:r>
        <w:rPr>
          <w:sz w:val="21"/>
        </w:rPr>
        <w:t>Student</w:t>
      </w:r>
      <w:r>
        <w:rPr>
          <w:spacing w:val="1"/>
          <w:sz w:val="21"/>
        </w:rPr>
        <w:t> </w:t>
      </w:r>
      <w:r>
        <w:rPr>
          <w:sz w:val="21"/>
        </w:rPr>
        <w:t>Best</w:t>
      </w:r>
      <w:r>
        <w:rPr>
          <w:spacing w:val="-1"/>
          <w:sz w:val="21"/>
        </w:rPr>
        <w:t> </w:t>
      </w:r>
      <w:r>
        <w:rPr>
          <w:sz w:val="21"/>
        </w:rPr>
        <w:t>Poster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Award</w:t>
      </w:r>
    </w:p>
    <w:p>
      <w:pPr>
        <w:spacing w:line="261" w:lineRule="auto" w:before="137"/>
        <w:ind w:left="861" w:right="456" w:hanging="721"/>
        <w:jc w:val="both"/>
        <w:rPr>
          <w:sz w:val="21"/>
        </w:rPr>
      </w:pPr>
      <w:r>
        <w:rPr>
          <w:sz w:val="21"/>
        </w:rPr>
        <w:t>Meyer*,</w:t>
      </w:r>
      <w:r>
        <w:rPr>
          <w:spacing w:val="-2"/>
          <w:sz w:val="21"/>
        </w:rPr>
        <w:t> </w:t>
      </w:r>
      <w:r>
        <w:rPr>
          <w:sz w:val="21"/>
        </w:rPr>
        <w:t>E.,</w:t>
      </w:r>
      <w:r>
        <w:rPr>
          <w:spacing w:val="-1"/>
          <w:sz w:val="21"/>
        </w:rPr>
        <w:t> </w:t>
      </w:r>
      <w:r>
        <w:rPr>
          <w:b/>
          <w:sz w:val="21"/>
        </w:rPr>
        <w:t>Montgomery,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B., </w:t>
      </w:r>
      <w:r>
        <w:rPr>
          <w:sz w:val="21"/>
        </w:rPr>
        <w:t>&amp;</w:t>
      </w:r>
      <w:r>
        <w:rPr>
          <w:spacing w:val="-3"/>
          <w:sz w:val="21"/>
        </w:rPr>
        <w:t> </w:t>
      </w:r>
      <w:r>
        <w:rPr>
          <w:sz w:val="21"/>
        </w:rPr>
        <w:t>Markant,</w:t>
      </w:r>
      <w:r>
        <w:rPr>
          <w:spacing w:val="-2"/>
          <w:sz w:val="21"/>
        </w:rPr>
        <w:t> </w:t>
      </w:r>
      <w:r>
        <w:rPr>
          <w:sz w:val="21"/>
        </w:rPr>
        <w:t>J.</w:t>
      </w:r>
      <w:r>
        <w:rPr>
          <w:spacing w:val="-2"/>
          <w:sz w:val="21"/>
        </w:rPr>
        <w:t> </w:t>
      </w:r>
      <w:r>
        <w:rPr>
          <w:sz w:val="21"/>
        </w:rPr>
        <w:t>(2024,</w:t>
      </w:r>
      <w:r>
        <w:rPr>
          <w:spacing w:val="-2"/>
          <w:sz w:val="21"/>
        </w:rPr>
        <w:t> </w:t>
      </w:r>
      <w:r>
        <w:rPr>
          <w:sz w:val="21"/>
        </w:rPr>
        <w:t>April). </w:t>
      </w:r>
      <w:r>
        <w:rPr>
          <w:i/>
          <w:sz w:val="21"/>
        </w:rPr>
        <w:t>Infants’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Attention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Orienting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Caregiver</w:t>
      </w:r>
      <w:r>
        <w:rPr>
          <w:i/>
          <w:sz w:val="21"/>
        </w:rPr>
        <w:t> Versus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Stranger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Faces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Relates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Caregivers’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Self-Reported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Anxiety.</w:t>
      </w:r>
      <w:r>
        <w:rPr>
          <w:i/>
          <w:spacing w:val="-2"/>
          <w:sz w:val="21"/>
        </w:rPr>
        <w:t> </w:t>
      </w:r>
      <w:r>
        <w:rPr>
          <w:sz w:val="21"/>
        </w:rPr>
        <w:t>Poster</w:t>
      </w:r>
      <w:r>
        <w:rPr>
          <w:spacing w:val="-4"/>
          <w:sz w:val="21"/>
        </w:rPr>
        <w:t> </w:t>
      </w:r>
      <w:r>
        <w:rPr>
          <w:sz w:val="21"/>
        </w:rPr>
        <w:t>presented</w:t>
      </w:r>
      <w:r>
        <w:rPr>
          <w:spacing w:val="-6"/>
          <w:sz w:val="21"/>
        </w:rPr>
        <w:t> </w:t>
      </w:r>
      <w:r>
        <w:rPr>
          <w:sz w:val="21"/>
        </w:rPr>
        <w:t>at Tulane Research, Innovation and Creativity Summit, New Orleans, LA.</w:t>
      </w:r>
    </w:p>
    <w:p>
      <w:pPr>
        <w:spacing w:line="259" w:lineRule="auto" w:before="116"/>
        <w:ind w:left="861" w:right="0" w:hanging="721"/>
        <w:jc w:val="left"/>
        <w:rPr>
          <w:sz w:val="21"/>
        </w:rPr>
      </w:pPr>
      <w:r>
        <w:rPr>
          <w:sz w:val="21"/>
        </w:rPr>
        <w:t>Sridhar*, A., </w:t>
      </w:r>
      <w:r>
        <w:rPr>
          <w:b/>
          <w:sz w:val="21"/>
        </w:rPr>
        <w:t>Montgomery, B., </w:t>
      </w:r>
      <w:r>
        <w:rPr>
          <w:sz w:val="21"/>
        </w:rPr>
        <w:t>Hunter, B.K., &amp; Markant, J. (2022, August). </w:t>
      </w:r>
      <w:r>
        <w:rPr>
          <w:i/>
          <w:sz w:val="21"/>
        </w:rPr>
        <w:t>Infant Temperament</w:t>
      </w:r>
      <w:r>
        <w:rPr>
          <w:i/>
          <w:sz w:val="21"/>
        </w:rPr>
        <w:t> Predicts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Attention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Orienting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Biases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Caregiver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vs.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Stranger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Faces</w:t>
      </w:r>
      <w:r>
        <w:rPr>
          <w:sz w:val="21"/>
        </w:rPr>
        <w:t>.</w:t>
      </w:r>
      <w:r>
        <w:rPr>
          <w:spacing w:val="-1"/>
          <w:sz w:val="21"/>
        </w:rPr>
        <w:t> </w:t>
      </w:r>
      <w:r>
        <w:rPr>
          <w:sz w:val="21"/>
        </w:rPr>
        <w:t>Poster</w:t>
      </w:r>
      <w:r>
        <w:rPr>
          <w:spacing w:val="-3"/>
          <w:sz w:val="21"/>
        </w:rPr>
        <w:t> </w:t>
      </w:r>
      <w:r>
        <w:rPr>
          <w:sz w:val="21"/>
        </w:rPr>
        <w:t>presented</w:t>
      </w:r>
      <w:r>
        <w:rPr>
          <w:spacing w:val="-5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the Tulane University Research Program in Neuroscience Summer Program, New Orleans, LA</w:t>
      </w:r>
    </w:p>
    <w:p>
      <w:pPr>
        <w:pStyle w:val="Heading1"/>
        <w:spacing w:before="163"/>
      </w:pPr>
      <w:r>
        <w:rPr/>
        <w:pict>
          <v:rect style="position:absolute;margin-left:70.525002pt;margin-top:22.717854pt;width:471.2pt;height:.75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  <w:r>
        <w:rPr/>
        <w:t>RESEARCH</w:t>
      </w:r>
      <w:r>
        <w:rPr>
          <w:spacing w:val="-15"/>
        </w:rPr>
        <w:t> </w:t>
      </w:r>
      <w:r>
        <w:rPr>
          <w:spacing w:val="-2"/>
        </w:rPr>
        <w:t>EXPERIENCE</w:t>
      </w:r>
    </w:p>
    <w:p>
      <w:pPr>
        <w:tabs>
          <w:tab w:pos="7683" w:val="left" w:leader="none"/>
        </w:tabs>
        <w:spacing w:before="78"/>
        <w:ind w:left="140" w:right="0" w:firstLine="0"/>
        <w:jc w:val="left"/>
        <w:rPr>
          <w:sz w:val="21"/>
        </w:rPr>
      </w:pPr>
      <w:r>
        <w:rPr>
          <w:b/>
          <w:sz w:val="21"/>
        </w:rPr>
        <w:t>Doctoral</w:t>
      </w:r>
      <w:r>
        <w:rPr>
          <w:b/>
          <w:spacing w:val="-5"/>
          <w:sz w:val="21"/>
        </w:rPr>
        <w:t> </w:t>
      </w:r>
      <w:r>
        <w:rPr>
          <w:b/>
          <w:spacing w:val="-2"/>
          <w:sz w:val="21"/>
        </w:rPr>
        <w:t>Student</w:t>
      </w:r>
      <w:r>
        <w:rPr>
          <w:b/>
          <w:sz w:val="21"/>
        </w:rPr>
        <w:tab/>
      </w:r>
      <w:r>
        <w:rPr>
          <w:sz w:val="21"/>
        </w:rPr>
        <w:t>Fall</w:t>
      </w:r>
      <w:r>
        <w:rPr>
          <w:spacing w:val="-5"/>
          <w:sz w:val="21"/>
        </w:rPr>
        <w:t> </w:t>
      </w:r>
      <w:r>
        <w:rPr>
          <w:sz w:val="21"/>
        </w:rPr>
        <w:t>2023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Present</w:t>
      </w:r>
    </w:p>
    <w:p>
      <w:pPr>
        <w:pStyle w:val="BodyText"/>
        <w:spacing w:line="259" w:lineRule="auto" w:before="19"/>
        <w:ind w:right="5154"/>
      </w:pPr>
      <w:r>
        <w:rPr/>
        <w:t>Learning &amp; Brain Development Lab Department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Psychology,</w:t>
      </w:r>
      <w:r>
        <w:rPr>
          <w:spacing w:val="-11"/>
        </w:rPr>
        <w:t> </w:t>
      </w:r>
      <w:r>
        <w:rPr/>
        <w:t>Tulane</w:t>
      </w:r>
      <w:r>
        <w:rPr>
          <w:spacing w:val="-13"/>
        </w:rPr>
        <w:t> </w:t>
      </w:r>
      <w:r>
        <w:rPr/>
        <w:t>University PI: Dr. Julie Markant</w:t>
      </w:r>
    </w:p>
    <w:p>
      <w:pPr>
        <w:pStyle w:val="BodyText"/>
        <w:spacing w:before="4"/>
        <w:ind w:left="0"/>
        <w:rPr>
          <w:sz w:val="22"/>
        </w:rPr>
      </w:pPr>
    </w:p>
    <w:p>
      <w:pPr>
        <w:tabs>
          <w:tab w:pos="6913" w:val="left" w:leader="none"/>
        </w:tabs>
        <w:spacing w:before="0"/>
        <w:ind w:left="140" w:right="0" w:firstLine="0"/>
        <w:jc w:val="left"/>
        <w:rPr>
          <w:sz w:val="21"/>
        </w:rPr>
      </w:pPr>
      <w:r>
        <w:rPr>
          <w:b/>
          <w:sz w:val="21"/>
        </w:rPr>
        <w:t>Laboratory</w:t>
      </w:r>
      <w:r>
        <w:rPr>
          <w:b/>
          <w:spacing w:val="-5"/>
          <w:sz w:val="21"/>
        </w:rPr>
        <w:t> </w:t>
      </w:r>
      <w:r>
        <w:rPr>
          <w:b/>
          <w:spacing w:val="-2"/>
          <w:sz w:val="21"/>
        </w:rPr>
        <w:t>Manager</w:t>
      </w:r>
      <w:r>
        <w:rPr>
          <w:b/>
          <w:sz w:val="21"/>
        </w:rPr>
        <w:tab/>
      </w:r>
      <w:r>
        <w:rPr>
          <w:sz w:val="21"/>
        </w:rPr>
        <w:t>August</w:t>
      </w:r>
      <w:r>
        <w:rPr>
          <w:spacing w:val="-1"/>
          <w:sz w:val="21"/>
        </w:rPr>
        <w:t> </w:t>
      </w:r>
      <w:r>
        <w:rPr>
          <w:sz w:val="21"/>
        </w:rPr>
        <w:t>2021</w:t>
      </w:r>
      <w:r>
        <w:rPr>
          <w:spacing w:val="-4"/>
          <w:sz w:val="21"/>
        </w:rPr>
        <w:t> </w:t>
      </w: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z w:val="21"/>
        </w:rPr>
        <w:t>August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2023</w:t>
      </w:r>
    </w:p>
    <w:p>
      <w:pPr>
        <w:pStyle w:val="BodyText"/>
        <w:spacing w:line="261" w:lineRule="auto" w:before="19"/>
        <w:ind w:right="5154"/>
      </w:pPr>
      <w:r>
        <w:rPr/>
        <w:t>Learning &amp; Brain Development Lab Department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Psychology,</w:t>
      </w:r>
      <w:r>
        <w:rPr>
          <w:spacing w:val="-9"/>
        </w:rPr>
        <w:t> </w:t>
      </w:r>
      <w:r>
        <w:rPr/>
        <w:t>Tulane</w:t>
      </w:r>
      <w:r>
        <w:rPr>
          <w:spacing w:val="-13"/>
        </w:rPr>
        <w:t> </w:t>
      </w:r>
      <w:r>
        <w:rPr/>
        <w:t>University PI: Dr. Julie Markant</w:t>
      </w:r>
    </w:p>
    <w:p>
      <w:pPr>
        <w:pStyle w:val="BodyText"/>
        <w:spacing w:before="2"/>
        <w:ind w:left="0"/>
        <w:rPr>
          <w:sz w:val="22"/>
        </w:rPr>
      </w:pPr>
    </w:p>
    <w:p>
      <w:pPr>
        <w:tabs>
          <w:tab w:pos="6818" w:val="left" w:leader="none"/>
        </w:tabs>
        <w:spacing w:before="1"/>
        <w:ind w:left="140" w:right="0" w:firstLine="0"/>
        <w:jc w:val="left"/>
        <w:rPr>
          <w:sz w:val="21"/>
        </w:rPr>
      </w:pPr>
      <w:r>
        <w:rPr>
          <w:b/>
          <w:sz w:val="21"/>
        </w:rPr>
        <w:t>Research</w:t>
      </w:r>
      <w:r>
        <w:rPr>
          <w:b/>
          <w:spacing w:val="-9"/>
          <w:sz w:val="21"/>
        </w:rPr>
        <w:t> </w:t>
      </w:r>
      <w:r>
        <w:rPr>
          <w:b/>
          <w:spacing w:val="-2"/>
          <w:sz w:val="21"/>
        </w:rPr>
        <w:t>Assistant</w:t>
      </w:r>
      <w:r>
        <w:rPr>
          <w:b/>
          <w:sz w:val="21"/>
        </w:rPr>
        <w:tab/>
      </w:r>
      <w:r>
        <w:rPr>
          <w:sz w:val="21"/>
        </w:rPr>
        <w:t>Spring</w:t>
      </w:r>
      <w:r>
        <w:rPr>
          <w:spacing w:val="-5"/>
          <w:sz w:val="21"/>
        </w:rPr>
        <w:t> </w:t>
      </w:r>
      <w:r>
        <w:rPr>
          <w:sz w:val="21"/>
        </w:rPr>
        <w:t>2021</w:t>
      </w:r>
      <w:r>
        <w:rPr>
          <w:spacing w:val="-2"/>
          <w:sz w:val="21"/>
        </w:rPr>
        <w:t> </w:t>
      </w: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z w:val="21"/>
        </w:rPr>
        <w:t>Summer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2021</w:t>
      </w:r>
    </w:p>
    <w:p>
      <w:pPr>
        <w:pStyle w:val="BodyText"/>
        <w:spacing w:before="18"/>
      </w:pPr>
      <w:r>
        <w:rPr/>
        <w:t>Brain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Memory</w:t>
      </w:r>
      <w:r>
        <w:rPr>
          <w:spacing w:val="-1"/>
        </w:rPr>
        <w:t> </w:t>
      </w:r>
      <w:r>
        <w:rPr>
          <w:spacing w:val="-5"/>
        </w:rPr>
        <w:t>Lab</w:t>
      </w:r>
    </w:p>
    <w:p>
      <w:pPr>
        <w:pStyle w:val="BodyText"/>
        <w:spacing w:line="259" w:lineRule="auto" w:before="19"/>
        <w:ind w:right="4296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Psychology,</w:t>
      </w:r>
      <w:r>
        <w:rPr>
          <w:spacing w:val="-7"/>
        </w:rPr>
        <w:t> </w:t>
      </w:r>
      <w:r>
        <w:rPr/>
        <w:t>Louisiana</w:t>
      </w:r>
      <w:r>
        <w:rPr>
          <w:spacing w:val="-10"/>
        </w:rPr>
        <w:t> </w:t>
      </w:r>
      <w:r>
        <w:rPr/>
        <w:t>State</w:t>
      </w:r>
      <w:r>
        <w:rPr>
          <w:spacing w:val="-10"/>
        </w:rPr>
        <w:t> </w:t>
      </w:r>
      <w:r>
        <w:rPr/>
        <w:t>University PI: Dr. Heather Lucas</w:t>
      </w:r>
    </w:p>
    <w:p>
      <w:pPr>
        <w:pStyle w:val="BodyText"/>
        <w:spacing w:before="11"/>
        <w:ind w:left="0"/>
        <w:rPr>
          <w:sz w:val="25"/>
        </w:rPr>
      </w:pPr>
    </w:p>
    <w:p>
      <w:pPr>
        <w:tabs>
          <w:tab w:pos="7273" w:val="left" w:leader="none"/>
        </w:tabs>
        <w:spacing w:before="0"/>
        <w:ind w:left="140" w:right="0" w:firstLine="0"/>
        <w:jc w:val="left"/>
        <w:rPr>
          <w:sz w:val="21"/>
        </w:rPr>
      </w:pPr>
      <w:r>
        <w:rPr>
          <w:b/>
          <w:sz w:val="21"/>
        </w:rPr>
        <w:t>Research</w:t>
      </w:r>
      <w:r>
        <w:rPr>
          <w:b/>
          <w:spacing w:val="-9"/>
          <w:sz w:val="21"/>
        </w:rPr>
        <w:t> </w:t>
      </w:r>
      <w:r>
        <w:rPr>
          <w:b/>
          <w:spacing w:val="-2"/>
          <w:sz w:val="21"/>
        </w:rPr>
        <w:t>Assistant</w:t>
      </w:r>
      <w:r>
        <w:rPr>
          <w:b/>
          <w:sz w:val="21"/>
        </w:rPr>
        <w:tab/>
      </w:r>
      <w:r>
        <w:rPr>
          <w:sz w:val="21"/>
        </w:rPr>
        <w:t>Fall</w:t>
      </w:r>
      <w:r>
        <w:rPr>
          <w:spacing w:val="-3"/>
          <w:sz w:val="21"/>
        </w:rPr>
        <w:t> </w:t>
      </w:r>
      <w:r>
        <w:rPr>
          <w:sz w:val="21"/>
        </w:rPr>
        <w:t>2020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Spring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2021</w:t>
      </w:r>
    </w:p>
    <w:p>
      <w:pPr>
        <w:pStyle w:val="BodyText"/>
        <w:spacing w:before="19"/>
      </w:pPr>
      <w:r>
        <w:rPr/>
        <w:t>Elliott</w:t>
      </w:r>
      <w:r>
        <w:rPr>
          <w:spacing w:val="-2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Recall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Sounds</w:t>
      </w:r>
      <w:r>
        <w:rPr>
          <w:spacing w:val="-3"/>
        </w:rPr>
        <w:t> </w:t>
      </w:r>
      <w:r>
        <w:rPr>
          <w:spacing w:val="-5"/>
        </w:rPr>
        <w:t>Lab</w:t>
      </w:r>
    </w:p>
    <w:p>
      <w:pPr>
        <w:pStyle w:val="BodyText"/>
        <w:spacing w:line="259" w:lineRule="auto" w:before="18"/>
        <w:ind w:right="4296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Psychology,</w:t>
      </w:r>
      <w:r>
        <w:rPr>
          <w:spacing w:val="-7"/>
        </w:rPr>
        <w:t> </w:t>
      </w:r>
      <w:r>
        <w:rPr/>
        <w:t>Louisiana</w:t>
      </w:r>
      <w:r>
        <w:rPr>
          <w:spacing w:val="-10"/>
        </w:rPr>
        <w:t> </w:t>
      </w:r>
      <w:r>
        <w:rPr/>
        <w:t>State</w:t>
      </w:r>
      <w:r>
        <w:rPr>
          <w:spacing w:val="-10"/>
        </w:rPr>
        <w:t> </w:t>
      </w:r>
      <w:r>
        <w:rPr/>
        <w:t>University PI: Dr. Emily Elliott</w:t>
      </w:r>
    </w:p>
    <w:p>
      <w:pPr>
        <w:pStyle w:val="BodyText"/>
        <w:spacing w:before="11"/>
        <w:ind w:left="0"/>
        <w:rPr>
          <w:sz w:val="22"/>
        </w:rPr>
      </w:pPr>
    </w:p>
    <w:p>
      <w:pPr>
        <w:tabs>
          <w:tab w:pos="8368" w:val="left" w:leader="none"/>
        </w:tabs>
        <w:spacing w:before="0"/>
        <w:ind w:left="140" w:right="0" w:firstLine="0"/>
        <w:jc w:val="left"/>
        <w:rPr>
          <w:sz w:val="21"/>
        </w:rPr>
      </w:pPr>
      <w:r>
        <w:rPr>
          <w:b/>
          <w:sz w:val="21"/>
        </w:rPr>
        <w:t>Research</w:t>
      </w:r>
      <w:r>
        <w:rPr>
          <w:b/>
          <w:spacing w:val="-9"/>
          <w:sz w:val="21"/>
        </w:rPr>
        <w:t> </w:t>
      </w:r>
      <w:r>
        <w:rPr>
          <w:b/>
          <w:spacing w:val="-2"/>
          <w:sz w:val="21"/>
        </w:rPr>
        <w:t>Assistant</w:t>
      </w:r>
      <w:r>
        <w:rPr>
          <w:b/>
          <w:sz w:val="21"/>
        </w:rPr>
        <w:tab/>
      </w:r>
      <w:r>
        <w:rPr>
          <w:sz w:val="21"/>
        </w:rPr>
        <w:t>Spring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2020</w:t>
      </w:r>
    </w:p>
    <w:p>
      <w:pPr>
        <w:pStyle w:val="BodyText"/>
        <w:spacing w:before="19"/>
      </w:pPr>
      <w:r>
        <w:rPr/>
        <w:t>Jason</w:t>
      </w:r>
      <w:r>
        <w:rPr>
          <w:spacing w:val="-5"/>
        </w:rPr>
        <w:t> </w:t>
      </w:r>
      <w:r>
        <w:rPr/>
        <w:t>Hick</w:t>
      </w:r>
      <w:r>
        <w:rPr>
          <w:spacing w:val="-1"/>
        </w:rPr>
        <w:t> </w:t>
      </w:r>
      <w:r>
        <w:rPr/>
        <w:t>Working</w:t>
      </w:r>
      <w:r>
        <w:rPr>
          <w:spacing w:val="-5"/>
        </w:rPr>
        <w:t> </w:t>
      </w:r>
      <w:r>
        <w:rPr/>
        <w:t>Memory</w:t>
      </w:r>
      <w:r>
        <w:rPr>
          <w:spacing w:val="-1"/>
        </w:rPr>
        <w:t> </w:t>
      </w:r>
      <w:r>
        <w:rPr>
          <w:spacing w:val="-5"/>
        </w:rPr>
        <w:t>Lab</w:t>
      </w:r>
    </w:p>
    <w:p>
      <w:pPr>
        <w:pStyle w:val="BodyText"/>
        <w:spacing w:line="259" w:lineRule="auto" w:before="18"/>
        <w:ind w:right="4296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Psychology,</w:t>
      </w:r>
      <w:r>
        <w:rPr>
          <w:spacing w:val="-7"/>
        </w:rPr>
        <w:t> </w:t>
      </w:r>
      <w:r>
        <w:rPr/>
        <w:t>Louisiana</w:t>
      </w:r>
      <w:r>
        <w:rPr>
          <w:spacing w:val="-10"/>
        </w:rPr>
        <w:t> </w:t>
      </w:r>
      <w:r>
        <w:rPr/>
        <w:t>State</w:t>
      </w:r>
      <w:r>
        <w:rPr>
          <w:spacing w:val="-10"/>
        </w:rPr>
        <w:t> </w:t>
      </w:r>
      <w:r>
        <w:rPr/>
        <w:t>University PI: Dr. Jason Hicks</w:t>
      </w:r>
    </w:p>
    <w:p>
      <w:pPr>
        <w:pStyle w:val="BodyText"/>
        <w:ind w:left="0"/>
        <w:rPr>
          <w:sz w:val="23"/>
        </w:rPr>
      </w:pPr>
    </w:p>
    <w:p>
      <w:pPr>
        <w:pStyle w:val="Heading1"/>
      </w:pPr>
      <w:r>
        <w:rPr/>
        <w:pict>
          <v:rect style="position:absolute;margin-left:70.525002pt;margin-top:13.567874pt;width:471.2pt;height:.75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  <w:r>
        <w:rPr/>
        <w:t>DEPARTMENT</w:t>
      </w:r>
      <w:r>
        <w:rPr>
          <w:spacing w:val="-7"/>
        </w:rPr>
        <w:t> </w:t>
      </w:r>
      <w:r>
        <w:rPr/>
        <w:t>&amp;</w:t>
      </w:r>
      <w:r>
        <w:rPr>
          <w:spacing w:val="-10"/>
        </w:rPr>
        <w:t> </w:t>
      </w:r>
      <w:r>
        <w:rPr/>
        <w:t>UNIVERSITY</w:t>
      </w:r>
      <w:r>
        <w:rPr>
          <w:spacing w:val="-13"/>
        </w:rPr>
        <w:t> </w:t>
      </w:r>
      <w:r>
        <w:rPr>
          <w:spacing w:val="-2"/>
        </w:rPr>
        <w:t>SERVICE</w:t>
      </w:r>
    </w:p>
    <w:p>
      <w:pPr>
        <w:tabs>
          <w:tab w:pos="7683" w:val="left" w:leader="none"/>
        </w:tabs>
        <w:spacing w:line="259" w:lineRule="auto" w:before="33"/>
        <w:ind w:left="140" w:right="135" w:firstLine="0"/>
        <w:jc w:val="left"/>
        <w:rPr>
          <w:sz w:val="21"/>
        </w:rPr>
      </w:pPr>
      <w:r>
        <w:rPr>
          <w:b/>
          <w:sz w:val="21"/>
        </w:rPr>
        <w:t>Student Representative, Psychology</w:t>
        <w:tab/>
      </w:r>
      <w:r>
        <w:rPr>
          <w:sz w:val="21"/>
        </w:rPr>
        <w:t>Fall</w:t>
      </w:r>
      <w:r>
        <w:rPr>
          <w:spacing w:val="-14"/>
          <w:sz w:val="21"/>
        </w:rPr>
        <w:t> </w:t>
      </w:r>
      <w:r>
        <w:rPr>
          <w:sz w:val="21"/>
        </w:rPr>
        <w:t>2023</w:t>
      </w:r>
      <w:r>
        <w:rPr>
          <w:spacing w:val="-13"/>
          <w:sz w:val="21"/>
        </w:rPr>
        <w:t> </w:t>
      </w:r>
      <w:r>
        <w:rPr>
          <w:sz w:val="21"/>
        </w:rPr>
        <w:t>–</w:t>
      </w:r>
      <w:r>
        <w:rPr>
          <w:spacing w:val="-14"/>
          <w:sz w:val="21"/>
        </w:rPr>
        <w:t> </w:t>
      </w:r>
      <w:r>
        <w:rPr>
          <w:sz w:val="21"/>
        </w:rPr>
        <w:t>Present Graduate Studies Student Association</w:t>
      </w:r>
    </w:p>
    <w:p>
      <w:pPr>
        <w:pStyle w:val="BodyText"/>
        <w:spacing w:before="10"/>
        <w:ind w:left="0"/>
        <w:rPr>
          <w:sz w:val="22"/>
        </w:rPr>
      </w:pPr>
    </w:p>
    <w:p>
      <w:pPr>
        <w:tabs>
          <w:tab w:pos="7683" w:val="left" w:leader="none"/>
        </w:tabs>
        <w:spacing w:line="259" w:lineRule="auto" w:before="0"/>
        <w:ind w:left="140" w:right="135" w:firstLine="0"/>
        <w:jc w:val="left"/>
        <w:rPr>
          <w:sz w:val="21"/>
        </w:rPr>
      </w:pPr>
      <w:r>
        <w:rPr>
          <w:b/>
          <w:sz w:val="21"/>
        </w:rPr>
        <w:t>Student Representative, Search Committee</w:t>
        <w:tab/>
      </w:r>
      <w:r>
        <w:rPr>
          <w:sz w:val="21"/>
        </w:rPr>
        <w:t>Fall</w:t>
      </w:r>
      <w:r>
        <w:rPr>
          <w:spacing w:val="-14"/>
          <w:sz w:val="21"/>
        </w:rPr>
        <w:t> </w:t>
      </w:r>
      <w:r>
        <w:rPr>
          <w:sz w:val="21"/>
        </w:rPr>
        <w:t>2023</w:t>
      </w:r>
      <w:r>
        <w:rPr>
          <w:spacing w:val="-13"/>
          <w:sz w:val="21"/>
        </w:rPr>
        <w:t> </w:t>
      </w:r>
      <w:r>
        <w:rPr>
          <w:sz w:val="21"/>
        </w:rPr>
        <w:t>–</w:t>
      </w:r>
      <w:r>
        <w:rPr>
          <w:spacing w:val="-14"/>
          <w:sz w:val="21"/>
        </w:rPr>
        <w:t> </w:t>
      </w:r>
      <w:r>
        <w:rPr>
          <w:sz w:val="21"/>
        </w:rPr>
        <w:t>Present Tenure-track Assistant Professor in Developmental Psychology</w:t>
      </w:r>
    </w:p>
    <w:p>
      <w:pPr>
        <w:pStyle w:val="BodyText"/>
        <w:spacing w:line="240" w:lineRule="exact"/>
      </w:pPr>
      <w:r>
        <w:rPr/>
        <w:t>Psychology</w:t>
      </w:r>
      <w:r>
        <w:rPr>
          <w:spacing w:val="-5"/>
        </w:rPr>
        <w:t> </w:t>
      </w:r>
      <w:r>
        <w:rPr/>
        <w:t>Department,</w:t>
      </w:r>
      <w:r>
        <w:rPr>
          <w:spacing w:val="-4"/>
        </w:rPr>
        <w:t> </w:t>
      </w:r>
      <w:r>
        <w:rPr/>
        <w:t>Tulane</w:t>
      </w:r>
      <w:r>
        <w:rPr>
          <w:spacing w:val="-6"/>
        </w:rPr>
        <w:t> </w:t>
      </w:r>
      <w:r>
        <w:rPr>
          <w:spacing w:val="-2"/>
        </w:rPr>
        <w:t>University</w:t>
      </w:r>
    </w:p>
    <w:p>
      <w:pPr>
        <w:pStyle w:val="BodyText"/>
        <w:ind w:left="0"/>
        <w:rPr>
          <w:sz w:val="26"/>
        </w:rPr>
      </w:pPr>
    </w:p>
    <w:p>
      <w:pPr>
        <w:pStyle w:val="Heading1"/>
      </w:pPr>
      <w:r>
        <w:rPr/>
        <w:pict>
          <v:rect style="position:absolute;margin-left:70.525002pt;margin-top:13.813219pt;width:471.2pt;height:.75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  <w:r>
        <w:rPr/>
        <w:t>TEACHING</w:t>
      </w:r>
      <w:r>
        <w:rPr>
          <w:spacing w:val="-9"/>
        </w:rPr>
        <w:t> </w:t>
      </w:r>
      <w:r>
        <w:rPr>
          <w:spacing w:val="-2"/>
        </w:rPr>
        <w:t>EXPERIENCE</w:t>
      </w:r>
    </w:p>
    <w:p>
      <w:pPr>
        <w:spacing w:after="0"/>
        <w:sectPr>
          <w:pgSz w:w="12240" w:h="15840"/>
          <w:pgMar w:header="0" w:footer="736" w:top="1360" w:bottom="920" w:left="1300" w:right="1300"/>
        </w:sectPr>
      </w:pPr>
    </w:p>
    <w:p>
      <w:pPr>
        <w:tabs>
          <w:tab w:pos="8368" w:val="left" w:leader="none"/>
        </w:tabs>
        <w:spacing w:before="78"/>
        <w:ind w:left="140" w:right="0" w:firstLine="0"/>
        <w:jc w:val="left"/>
        <w:rPr>
          <w:sz w:val="21"/>
        </w:rPr>
      </w:pPr>
      <w:r>
        <w:rPr>
          <w:b/>
          <w:sz w:val="21"/>
        </w:rPr>
        <w:t>Guest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Lecture</w:t>
      </w:r>
      <w:r>
        <w:rPr>
          <w:b/>
          <w:sz w:val="21"/>
        </w:rPr>
        <w:tab/>
      </w:r>
      <w:r>
        <w:rPr>
          <w:sz w:val="21"/>
        </w:rPr>
        <w:t>Spring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2024</w:t>
      </w:r>
    </w:p>
    <w:p>
      <w:pPr>
        <w:spacing w:before="19"/>
        <w:ind w:left="140" w:right="0" w:firstLine="0"/>
        <w:jc w:val="left"/>
        <w:rPr>
          <w:i/>
          <w:sz w:val="21"/>
        </w:rPr>
      </w:pPr>
      <w:r>
        <w:rPr>
          <w:sz w:val="21"/>
        </w:rPr>
        <w:t>CRN</w:t>
      </w:r>
      <w:r>
        <w:rPr>
          <w:spacing w:val="-9"/>
          <w:sz w:val="21"/>
        </w:rPr>
        <w:t> </w:t>
      </w:r>
      <w:r>
        <w:rPr>
          <w:sz w:val="21"/>
        </w:rPr>
        <w:t>35131:</w:t>
      </w:r>
      <w:r>
        <w:rPr>
          <w:spacing w:val="-3"/>
          <w:sz w:val="21"/>
        </w:rPr>
        <w:t> </w:t>
      </w:r>
      <w:r>
        <w:rPr>
          <w:i/>
          <w:sz w:val="21"/>
        </w:rPr>
        <w:t>Applications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5"/>
          <w:sz w:val="21"/>
        </w:rPr>
        <w:t> </w:t>
      </w:r>
      <w:r>
        <w:rPr>
          <w:i/>
          <w:spacing w:val="-2"/>
          <w:sz w:val="21"/>
        </w:rPr>
        <w:t>Psychology</w:t>
      </w:r>
    </w:p>
    <w:p>
      <w:pPr>
        <w:pStyle w:val="BodyText"/>
        <w:spacing w:before="23"/>
      </w:pP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Central</w:t>
      </w:r>
      <w:r>
        <w:rPr>
          <w:spacing w:val="-7"/>
        </w:rPr>
        <w:t> </w:t>
      </w:r>
      <w:r>
        <w:rPr>
          <w:spacing w:val="-2"/>
        </w:rPr>
        <w:t>Arkansas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</w:pPr>
      <w:r>
        <w:rPr/>
        <w:pict>
          <v:rect style="position:absolute;margin-left:70.525002pt;margin-top:14.567883pt;width:471.2pt;height:.75pt;mso-position-horizontal-relative:page;mso-position-vertical-relative:paragraph;z-index:-15726592;mso-wrap-distance-left:0;mso-wrap-distance-right:0" id="docshape6" filled="true" fillcolor="#000000" stroked="false">
            <v:fill type="solid"/>
            <w10:wrap type="topAndBottom"/>
          </v:rect>
        </w:pict>
      </w:r>
      <w:r>
        <w:rPr/>
        <w:t>PROFESSIONAL</w:t>
      </w:r>
      <w:r>
        <w:rPr>
          <w:spacing w:val="-13"/>
        </w:rPr>
        <w:t> </w:t>
      </w:r>
      <w:r>
        <w:rPr>
          <w:spacing w:val="-2"/>
        </w:rPr>
        <w:t>AFFILIATIONS</w:t>
      </w:r>
    </w:p>
    <w:p>
      <w:pPr>
        <w:pStyle w:val="BodyText"/>
        <w:tabs>
          <w:tab w:pos="7413" w:val="left" w:leader="none"/>
          <w:tab w:pos="7683" w:val="left" w:leader="none"/>
        </w:tabs>
        <w:spacing w:line="259" w:lineRule="auto" w:before="78"/>
        <w:ind w:right="135"/>
        <w:jc w:val="both"/>
      </w:pPr>
      <w:r>
        <w:rPr/>
        <w:t>Society for Research in Child Development Member</w:t>
        <w:tab/>
        <w:tab/>
        <w:t>Fall</w:t>
      </w:r>
      <w:r>
        <w:rPr>
          <w:spacing w:val="-13"/>
        </w:rPr>
        <w:t> </w:t>
      </w:r>
      <w:r>
        <w:rPr/>
        <w:t>2024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Present Psychonomic Society Member</w:t>
        <w:tab/>
        <w:t>Spring</w:t>
      </w:r>
      <w:r>
        <w:rPr>
          <w:spacing w:val="-13"/>
        </w:rPr>
        <w:t> </w:t>
      </w:r>
      <w:r>
        <w:rPr/>
        <w:t>2023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Present Tulane Graduate Women in Science and Engineering</w:t>
        <w:tab/>
        <w:tab/>
        <w:t>Fall</w:t>
      </w:r>
      <w:r>
        <w:rPr>
          <w:spacing w:val="-14"/>
        </w:rPr>
        <w:t> </w:t>
      </w:r>
      <w:r>
        <w:rPr/>
        <w:t>2023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Present International Society for Developmental Psychobiology Member</w:t>
        <w:tab/>
        <w:tab/>
        <w:t>Fall</w:t>
      </w:r>
      <w:r>
        <w:rPr>
          <w:spacing w:val="-14"/>
        </w:rPr>
        <w:t> </w:t>
      </w:r>
      <w:r>
        <w:rPr/>
        <w:t>2022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Present Women in Cognitive Science</w:t>
        <w:tab/>
        <w:t>Spring</w:t>
      </w:r>
      <w:r>
        <w:rPr>
          <w:spacing w:val="-13"/>
        </w:rPr>
        <w:t> </w:t>
      </w:r>
      <w:r>
        <w:rPr/>
        <w:t>2022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Present The</w:t>
      </w:r>
      <w:r>
        <w:rPr>
          <w:spacing w:val="-4"/>
        </w:rPr>
        <w:t> </w:t>
      </w:r>
      <w:r>
        <w:rPr/>
        <w:t>Greater</w:t>
      </w:r>
      <w:r>
        <w:rPr>
          <w:spacing w:val="-1"/>
        </w:rPr>
        <w:t> </w:t>
      </w:r>
      <w:r>
        <w:rPr/>
        <w:t>New</w:t>
      </w:r>
      <w:r>
        <w:rPr>
          <w:spacing w:val="-4"/>
        </w:rPr>
        <w:t> </w:t>
      </w:r>
      <w:r>
        <w:rPr/>
        <w:t>Orleans</w:t>
      </w:r>
      <w:r>
        <w:rPr>
          <w:spacing w:val="-1"/>
        </w:rPr>
        <w:t> </w:t>
      </w:r>
      <w:r>
        <w:rPr/>
        <w:t>Society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Neuroscience</w:t>
      </w:r>
      <w:r>
        <w:rPr/>
        <w:tab/>
        <w:tab/>
        <w:t>Fall</w:t>
      </w:r>
      <w:r>
        <w:rPr>
          <w:spacing w:val="-5"/>
        </w:rPr>
        <w:t> </w:t>
      </w:r>
      <w:r>
        <w:rPr/>
        <w:t>2021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Present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  <w:spacing w:before="1"/>
      </w:pPr>
      <w:r>
        <w:rPr/>
        <w:pict>
          <v:rect style="position:absolute;margin-left:70.525002pt;margin-top:13.367854pt;width:471.2pt;height:.75pt;mso-position-horizontal-relative:page;mso-position-vertical-relative:paragraph;z-index:-15726080;mso-wrap-distance-left:0;mso-wrap-distance-right:0" id="docshape7" filled="true" fillcolor="#000000" stroked="false">
            <v:fill type="solid"/>
            <w10:wrap type="topAndBottom"/>
          </v:rect>
        </w:pict>
      </w:r>
      <w:r>
        <w:rPr/>
        <w:t>SKILLS</w:t>
      </w:r>
      <w:r>
        <w:rPr>
          <w:spacing w:val="-7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QUALIFICATIONS</w:t>
      </w:r>
    </w:p>
    <w:p>
      <w:pPr>
        <w:spacing w:line="278" w:lineRule="auto" w:before="83"/>
        <w:ind w:left="140" w:right="0" w:firstLine="0"/>
        <w:jc w:val="left"/>
        <w:rPr>
          <w:sz w:val="21"/>
        </w:rPr>
      </w:pPr>
      <w:r>
        <w:rPr>
          <w:b/>
          <w:sz w:val="21"/>
        </w:rPr>
        <w:t>Data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Collection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Processing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Software</w:t>
      </w:r>
      <w:r>
        <w:rPr>
          <w:sz w:val="21"/>
        </w:rPr>
        <w:t>:</w:t>
      </w:r>
      <w:r>
        <w:rPr>
          <w:spacing w:val="-5"/>
          <w:sz w:val="21"/>
        </w:rPr>
        <w:t> </w:t>
      </w:r>
      <w:r>
        <w:rPr>
          <w:sz w:val="21"/>
        </w:rPr>
        <w:t>BioSemi,</w:t>
      </w:r>
      <w:r>
        <w:rPr>
          <w:spacing w:val="-4"/>
          <w:sz w:val="21"/>
        </w:rPr>
        <w:t> </w:t>
      </w:r>
      <w:r>
        <w:rPr>
          <w:sz w:val="21"/>
        </w:rPr>
        <w:t>Dataviewer,</w:t>
      </w:r>
      <w:r>
        <w:rPr>
          <w:spacing w:val="-5"/>
          <w:sz w:val="21"/>
        </w:rPr>
        <w:t> </w:t>
      </w:r>
      <w:r>
        <w:rPr>
          <w:sz w:val="21"/>
        </w:rPr>
        <w:t>Datavyu,</w:t>
      </w:r>
      <w:r>
        <w:rPr>
          <w:spacing w:val="-5"/>
          <w:sz w:val="21"/>
        </w:rPr>
        <w:t> </w:t>
      </w:r>
      <w:r>
        <w:rPr>
          <w:sz w:val="21"/>
        </w:rPr>
        <w:t>Mindware,</w:t>
      </w:r>
      <w:r>
        <w:rPr>
          <w:spacing w:val="-5"/>
          <w:sz w:val="21"/>
        </w:rPr>
        <w:t> </w:t>
      </w:r>
      <w:r>
        <w:rPr>
          <w:sz w:val="21"/>
        </w:rPr>
        <w:t>Qualtrics, RedCap, SR Research</w:t>
      </w:r>
    </w:p>
    <w:p>
      <w:pPr>
        <w:spacing w:line="237" w:lineRule="exact" w:before="0"/>
        <w:ind w:left="140" w:right="0" w:firstLine="0"/>
        <w:jc w:val="both"/>
        <w:rPr>
          <w:sz w:val="21"/>
        </w:rPr>
      </w:pPr>
      <w:r>
        <w:rPr>
          <w:b/>
          <w:sz w:val="21"/>
        </w:rPr>
        <w:t>Experiment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Stimulus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Design</w:t>
      </w:r>
      <w:r>
        <w:rPr>
          <w:sz w:val="21"/>
        </w:rPr>
        <w:t>:</w:t>
      </w:r>
      <w:r>
        <w:rPr>
          <w:spacing w:val="-2"/>
          <w:sz w:val="21"/>
        </w:rPr>
        <w:t> </w:t>
      </w:r>
      <w:r>
        <w:rPr>
          <w:sz w:val="21"/>
        </w:rPr>
        <w:t>Adobe</w:t>
      </w:r>
      <w:r>
        <w:rPr>
          <w:spacing w:val="-4"/>
          <w:sz w:val="21"/>
        </w:rPr>
        <w:t> </w:t>
      </w:r>
      <w:r>
        <w:rPr>
          <w:sz w:val="21"/>
        </w:rPr>
        <w:t>Creative</w:t>
      </w:r>
      <w:r>
        <w:rPr>
          <w:spacing w:val="-5"/>
          <w:sz w:val="21"/>
        </w:rPr>
        <w:t> </w:t>
      </w:r>
      <w:r>
        <w:rPr>
          <w:sz w:val="21"/>
        </w:rPr>
        <w:t>Suite,</w:t>
      </w:r>
      <w:r>
        <w:rPr>
          <w:spacing w:val="-2"/>
          <w:sz w:val="21"/>
        </w:rPr>
        <w:t> </w:t>
      </w:r>
      <w:r>
        <w:rPr>
          <w:sz w:val="21"/>
        </w:rPr>
        <w:t>Experiment</w:t>
      </w:r>
      <w:r>
        <w:rPr>
          <w:spacing w:val="-2"/>
          <w:sz w:val="21"/>
        </w:rPr>
        <w:t> Builder</w:t>
      </w:r>
    </w:p>
    <w:p>
      <w:pPr>
        <w:spacing w:before="38"/>
        <w:ind w:left="140" w:right="0" w:firstLine="0"/>
        <w:jc w:val="left"/>
        <w:rPr>
          <w:sz w:val="21"/>
        </w:rPr>
      </w:pPr>
      <w:r>
        <w:rPr>
          <w:b/>
          <w:sz w:val="21"/>
        </w:rPr>
        <w:t>Statistical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Software</w:t>
      </w:r>
      <w:r>
        <w:rPr>
          <w:sz w:val="21"/>
        </w:rPr>
        <w:t>:</w:t>
      </w:r>
      <w:r>
        <w:rPr>
          <w:spacing w:val="-2"/>
          <w:sz w:val="21"/>
        </w:rPr>
        <w:t> </w:t>
      </w:r>
      <w:r>
        <w:rPr>
          <w:sz w:val="21"/>
        </w:rPr>
        <w:t>MATLAB,</w:t>
      </w:r>
      <w:r>
        <w:rPr>
          <w:spacing w:val="-1"/>
          <w:sz w:val="21"/>
        </w:rPr>
        <w:t> </w:t>
      </w:r>
      <w:r>
        <w:rPr>
          <w:sz w:val="21"/>
        </w:rPr>
        <w:t>Python, R,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SPSS</w:t>
      </w:r>
    </w:p>
    <w:p>
      <w:pPr>
        <w:pStyle w:val="BodyText"/>
        <w:spacing w:before="39"/>
      </w:pPr>
      <w:r>
        <w:rPr>
          <w:b/>
        </w:rPr>
        <w:t>Other</w:t>
      </w:r>
      <w:r>
        <w:rPr>
          <w:b/>
          <w:spacing w:val="-5"/>
        </w:rPr>
        <w:t> </w:t>
      </w:r>
      <w:r>
        <w:rPr>
          <w:b/>
        </w:rPr>
        <w:t>Software</w:t>
      </w:r>
      <w:r>
        <w:rPr/>
        <w:t>:</w:t>
      </w:r>
      <w:r>
        <w:rPr>
          <w:spacing w:val="-2"/>
        </w:rPr>
        <w:t> </w:t>
      </w:r>
      <w:r>
        <w:rPr/>
        <w:t>Canva,</w:t>
      </w:r>
      <w:r>
        <w:rPr>
          <w:spacing w:val="-2"/>
        </w:rPr>
        <w:t> </w:t>
      </w:r>
      <w:r>
        <w:rPr/>
        <w:t>Elementor,</w:t>
      </w:r>
      <w:r>
        <w:rPr>
          <w:spacing w:val="-2"/>
        </w:rPr>
        <w:t> </w:t>
      </w:r>
      <w:r>
        <w:rPr/>
        <w:t>FileMaker</w:t>
      </w:r>
      <w:r>
        <w:rPr>
          <w:spacing w:val="-3"/>
        </w:rPr>
        <w:t> </w:t>
      </w:r>
      <w:r>
        <w:rPr/>
        <w:t>Pro,</w:t>
      </w:r>
      <w:r>
        <w:rPr>
          <w:spacing w:val="-1"/>
        </w:rPr>
        <w:t> </w:t>
      </w:r>
      <w:r>
        <w:rPr/>
        <w:t>IRBManager,</w:t>
      </w:r>
      <w:r>
        <w:rPr>
          <w:spacing w:val="-2"/>
        </w:rPr>
        <w:t> </w:t>
      </w:r>
      <w:r>
        <w:rPr/>
        <w:t>SONA</w:t>
      </w:r>
      <w:r>
        <w:rPr>
          <w:spacing w:val="-3"/>
        </w:rPr>
        <w:t> </w:t>
      </w:r>
      <w:r>
        <w:rPr/>
        <w:t>Systems,</w:t>
      </w:r>
      <w:r>
        <w:rPr>
          <w:spacing w:val="-2"/>
        </w:rPr>
        <w:t> Wordpress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Heading1"/>
      </w:pPr>
      <w:r>
        <w:rPr/>
        <w:pict>
          <v:rect style="position:absolute;margin-left:70.525002pt;margin-top:14.312875pt;width:471.2pt;height:.77499pt;mso-position-horizontal-relative:page;mso-position-vertical-relative:paragraph;z-index:-15725568;mso-wrap-distance-left:0;mso-wrap-distance-right:0" id="docshape8" filled="true" fillcolor="#000000" stroked="false">
            <v:fill type="solid"/>
            <w10:wrap type="topAndBottom"/>
          </v:rect>
        </w:pict>
      </w:r>
      <w:r>
        <w:rPr>
          <w:spacing w:val="-2"/>
        </w:rPr>
        <w:t>REFERENCES</w:t>
      </w:r>
    </w:p>
    <w:p>
      <w:pPr>
        <w:pStyle w:val="BodyText"/>
        <w:spacing w:line="259" w:lineRule="auto" w:before="78"/>
        <w:ind w:right="240"/>
      </w:pPr>
      <w:r>
        <w:rPr>
          <w:b/>
        </w:rPr>
        <w:t>Dr.</w:t>
      </w:r>
      <w:r>
        <w:rPr>
          <w:b/>
          <w:spacing w:val="-4"/>
        </w:rPr>
        <w:t> </w:t>
      </w:r>
      <w:r>
        <w:rPr>
          <w:b/>
        </w:rPr>
        <w:t>Julie</w:t>
      </w:r>
      <w:r>
        <w:rPr>
          <w:b/>
          <w:spacing w:val="-7"/>
        </w:rPr>
        <w:t> </w:t>
      </w:r>
      <w:r>
        <w:rPr>
          <w:b/>
        </w:rPr>
        <w:t>Markant</w:t>
      </w:r>
      <w:r>
        <w:rPr/>
        <w:t>,</w:t>
      </w:r>
      <w:r>
        <w:rPr>
          <w:spacing w:val="-4"/>
        </w:rPr>
        <w:t> </w:t>
      </w:r>
      <w:r>
        <w:rPr/>
        <w:t>Associate</w:t>
      </w:r>
      <w:r>
        <w:rPr>
          <w:spacing w:val="-6"/>
        </w:rPr>
        <w:t> </w:t>
      </w:r>
      <w:r>
        <w:rPr/>
        <w:t>Professor,</w:t>
      </w:r>
      <w:r>
        <w:rPr>
          <w:spacing w:val="-4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Psychology,</w:t>
      </w:r>
      <w:r>
        <w:rPr>
          <w:spacing w:val="-4"/>
        </w:rPr>
        <w:t> </w:t>
      </w:r>
      <w:r>
        <w:rPr/>
        <w:t>Tulane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New Orleans, Louisiana</w:t>
      </w:r>
    </w:p>
    <w:p>
      <w:pPr>
        <w:pStyle w:val="BodyText"/>
        <w:spacing w:line="240" w:lineRule="exact"/>
        <w:jc w:val="both"/>
      </w:pPr>
      <w:r>
        <w:rPr/>
        <w:t>Email:</w:t>
      </w:r>
      <w:r>
        <w:rPr>
          <w:spacing w:val="-3"/>
        </w:rPr>
        <w:t> </w:t>
      </w:r>
      <w:hyperlink r:id="rId8">
        <w:r>
          <w:rPr>
            <w:color w:val="0462C1"/>
            <w:spacing w:val="-2"/>
            <w:u w:val="single" w:color="0462C1"/>
          </w:rPr>
          <w:t>jmarkant@tulane.edu</w:t>
        </w:r>
      </w:hyperlink>
    </w:p>
    <w:p>
      <w:pPr>
        <w:pStyle w:val="BodyText"/>
        <w:spacing w:before="6"/>
        <w:ind w:left="0"/>
        <w:rPr>
          <w:sz w:val="16"/>
        </w:rPr>
      </w:pPr>
    </w:p>
    <w:p>
      <w:pPr>
        <w:pStyle w:val="BodyText"/>
        <w:spacing w:line="259" w:lineRule="auto" w:before="93"/>
      </w:pPr>
      <w:r>
        <w:rPr>
          <w:b/>
        </w:rPr>
        <w:t>Dr. Mike Cunningham</w:t>
      </w:r>
      <w:r>
        <w:rPr/>
        <w:t>, Professor and Associate Provost for Graduate Studies and Research, 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Psychology,</w:t>
      </w:r>
      <w:r>
        <w:rPr>
          <w:spacing w:val="-4"/>
        </w:rPr>
        <w:t> </w:t>
      </w:r>
      <w:r>
        <w:rPr/>
        <w:t>Africana</w:t>
      </w:r>
      <w:r>
        <w:rPr>
          <w:spacing w:val="-7"/>
        </w:rPr>
        <w:t> </w:t>
      </w:r>
      <w:r>
        <w:rPr/>
        <w:t>Studies</w:t>
      </w:r>
      <w:r>
        <w:rPr>
          <w:spacing w:val="-5"/>
        </w:rPr>
        <w:t> </w:t>
      </w:r>
      <w:r>
        <w:rPr/>
        <w:t>Program, Tulane</w:t>
      </w:r>
      <w:r>
        <w:rPr>
          <w:spacing w:val="-6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New</w:t>
      </w:r>
      <w:r>
        <w:rPr>
          <w:spacing w:val="-7"/>
        </w:rPr>
        <w:t> </w:t>
      </w:r>
      <w:r>
        <w:rPr/>
        <w:t>Orleans,</w:t>
      </w:r>
      <w:r>
        <w:rPr>
          <w:spacing w:val="-4"/>
        </w:rPr>
        <w:t> </w:t>
      </w:r>
      <w:r>
        <w:rPr/>
        <w:t>Louisiana Email: </w:t>
      </w:r>
      <w:hyperlink r:id="rId9">
        <w:r>
          <w:rPr>
            <w:color w:val="0462C1"/>
            <w:u w:val="single" w:color="0462C1"/>
          </w:rPr>
          <w:t>mcunnin1@tulane.edu</w:t>
        </w:r>
      </w:hyperlink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  <w:spacing w:line="259" w:lineRule="auto" w:before="93"/>
      </w:pPr>
      <w:r>
        <w:rPr>
          <w:b/>
        </w:rPr>
        <w:t>Dr.</w:t>
      </w:r>
      <w:r>
        <w:rPr>
          <w:b/>
          <w:spacing w:val="-4"/>
        </w:rPr>
        <w:t> </w:t>
      </w:r>
      <w:r>
        <w:rPr>
          <w:b/>
        </w:rPr>
        <w:t>Emily</w:t>
      </w:r>
      <w:r>
        <w:rPr>
          <w:b/>
          <w:spacing w:val="-7"/>
        </w:rPr>
        <w:t> </w:t>
      </w:r>
      <w:r>
        <w:rPr>
          <w:b/>
        </w:rPr>
        <w:t>Elliott</w:t>
      </w:r>
      <w:r>
        <w:rPr/>
        <w:t>,</w:t>
      </w:r>
      <w:r>
        <w:rPr>
          <w:spacing w:val="-4"/>
        </w:rPr>
        <w:t> </w:t>
      </w:r>
      <w:r>
        <w:rPr/>
        <w:t>Professor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Chair,</w:t>
      </w:r>
      <w:r>
        <w:rPr>
          <w:spacing w:val="-4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Psychology,</w:t>
      </w:r>
      <w:r>
        <w:rPr>
          <w:spacing w:val="-4"/>
        </w:rPr>
        <w:t> </w:t>
      </w:r>
      <w:r>
        <w:rPr/>
        <w:t>Louisiana</w:t>
      </w:r>
      <w:r>
        <w:rPr>
          <w:spacing w:val="-7"/>
        </w:rPr>
        <w:t> </w:t>
      </w:r>
      <w:r>
        <w:rPr/>
        <w:t>State University, Baton Rouge, Louisiana</w:t>
      </w:r>
    </w:p>
    <w:p>
      <w:pPr>
        <w:pStyle w:val="BodyText"/>
        <w:spacing w:line="240" w:lineRule="exact"/>
      </w:pPr>
      <w:r>
        <w:rPr/>
        <w:t>Email:</w:t>
      </w:r>
      <w:r>
        <w:rPr>
          <w:spacing w:val="-3"/>
        </w:rPr>
        <w:t> </w:t>
      </w:r>
      <w:hyperlink r:id="rId10">
        <w:r>
          <w:rPr>
            <w:color w:val="0462C1"/>
            <w:spacing w:val="-2"/>
            <w:u w:val="single" w:color="0462C1"/>
          </w:rPr>
          <w:t>eelliott@lsu.edu</w:t>
        </w:r>
      </w:hyperlink>
    </w:p>
    <w:sectPr>
      <w:pgSz w:w="12240" w:h="15840"/>
      <w:pgMar w:header="0" w:footer="736" w:top="1360" w:bottom="9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744.197266pt;width:103.15pt;height:13.2pt;mso-position-horizontal-relative:page;mso-position-vertical-relative:page;z-index:-15836160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Updated</w:t>
                </w:r>
                <w:r>
                  <w:rPr>
                    <w:i/>
                    <w:spacing w:val="-6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October</w:t>
                </w:r>
                <w:r>
                  <w:rPr>
                    <w:i/>
                    <w:spacing w:val="-6"/>
                    <w:sz w:val="20"/>
                  </w:rPr>
                  <w:t> </w:t>
                </w:r>
                <w:r>
                  <w:rPr>
                    <w:i/>
                    <w:spacing w:val="-4"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671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761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3"/>
      <w:ind w:left="140"/>
      <w:outlineLvl w:val="2"/>
    </w:pPr>
    <w:rPr>
      <w:rFonts w:ascii="Arial" w:hAnsi="Arial" w:eastAsia="Arial" w:cs="Arial"/>
      <w:b/>
      <w:bCs/>
      <w:i/>
      <w:iCs/>
      <w:sz w:val="21"/>
      <w:szCs w:val="21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52" w:right="2848"/>
      <w:jc w:val="center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167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file://localhost/C:/Users/Bam10/AppData/Roaming/Microsoft/Word/bmontgomery2%40tulane.edu" TargetMode="External"/><Relationship Id="rId7" Type="http://schemas.openxmlformats.org/officeDocument/2006/relationships/hyperlink" Target="https://doi.org/10.1002/dev.22521" TargetMode="External"/><Relationship Id="rId8" Type="http://schemas.openxmlformats.org/officeDocument/2006/relationships/hyperlink" Target="file://localhost/C:/Users/Bam10/AppData/Roaming/Microsoft/Word/jmarkant%40tulane.edu" TargetMode="External"/><Relationship Id="rId9" Type="http://schemas.openxmlformats.org/officeDocument/2006/relationships/hyperlink" Target="mailto:mcunnin1@tulane.edu" TargetMode="External"/><Relationship Id="rId10" Type="http://schemas.openxmlformats.org/officeDocument/2006/relationships/hyperlink" Target="file://localhost/C:/Users/Bam10/AppData/Roaming/Microsoft/Word/eelliott%40lsu.edu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Brooke</dc:creator>
  <dcterms:created xsi:type="dcterms:W3CDTF">2024-10-11T01:55:17Z</dcterms:created>
  <dcterms:modified xsi:type="dcterms:W3CDTF">2024-10-11T01:55:17Z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2024-10-11T00:00:00Z</vt:filetime>
  </property>
</Properties>
</file>